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C1BC6D" w14:textId="77777777" w:rsidR="00130057" w:rsidRPr="00825F14" w:rsidRDefault="00D71272" w:rsidP="00E407D5">
      <w:pPr>
        <w:rPr>
          <w:rFonts w:ascii="Arial" w:hAnsi="Arial" w:cs="Arial"/>
          <w:sz w:val="14"/>
          <w:szCs w:val="14"/>
        </w:rPr>
      </w:pPr>
      <w:r w:rsidRPr="00825F14">
        <w:rPr>
          <w:rFonts w:ascii="Arial" w:hAnsi="Arial" w:cs="Arial"/>
          <w:sz w:val="14"/>
          <w:szCs w:val="14"/>
        </w:rPr>
        <w:t xml:space="preserve"> </w:t>
      </w:r>
    </w:p>
    <w:p w14:paraId="0A667080" w14:textId="77777777" w:rsidR="00130057" w:rsidRPr="00825F14" w:rsidRDefault="00130057" w:rsidP="00DA433B">
      <w:pPr>
        <w:rPr>
          <w:rFonts w:ascii="Arial" w:hAnsi="Arial" w:cs="Arial"/>
        </w:rPr>
      </w:pPr>
    </w:p>
    <w:p w14:paraId="16F69C3E" w14:textId="77777777" w:rsidR="00130057" w:rsidRPr="00825F14" w:rsidRDefault="00130057" w:rsidP="00DA433B">
      <w:pPr>
        <w:rPr>
          <w:rFonts w:ascii="Arial" w:hAnsi="Arial" w:cs="Arial"/>
        </w:rPr>
      </w:pPr>
    </w:p>
    <w:p w14:paraId="0DD4C3C7" w14:textId="77777777" w:rsidR="00130057" w:rsidRPr="00825F14" w:rsidRDefault="00130057" w:rsidP="00DA433B">
      <w:pPr>
        <w:rPr>
          <w:rFonts w:ascii="Arial" w:hAnsi="Arial" w:cs="Arial"/>
        </w:rPr>
      </w:pPr>
    </w:p>
    <w:p w14:paraId="3667672F" w14:textId="77777777" w:rsidR="00130057" w:rsidRPr="00825F14" w:rsidRDefault="00130057" w:rsidP="00DA433B">
      <w:pPr>
        <w:rPr>
          <w:rFonts w:ascii="Arial" w:hAnsi="Arial" w:cs="Arial"/>
        </w:rPr>
      </w:pPr>
    </w:p>
    <w:p w14:paraId="37EE5143" w14:textId="77777777" w:rsidR="00130057" w:rsidRPr="00825F14" w:rsidRDefault="00130057" w:rsidP="00DA433B">
      <w:pPr>
        <w:rPr>
          <w:rFonts w:ascii="Arial" w:hAnsi="Arial" w:cs="Arial"/>
        </w:rPr>
      </w:pPr>
    </w:p>
    <w:p w14:paraId="4CB0535A" w14:textId="77777777" w:rsidR="00BD3DDD" w:rsidRPr="00825F14" w:rsidRDefault="00BD3DDD" w:rsidP="00DA433B">
      <w:pPr>
        <w:rPr>
          <w:rFonts w:ascii="Arial" w:hAnsi="Arial" w:cs="Arial"/>
        </w:rPr>
      </w:pPr>
    </w:p>
    <w:p w14:paraId="237A7FA2" w14:textId="77777777" w:rsidR="00585A73" w:rsidRPr="00825F14" w:rsidRDefault="00585A73" w:rsidP="00DA433B">
      <w:pPr>
        <w:rPr>
          <w:rFonts w:ascii="Arial" w:hAnsi="Arial" w:cs="Arial"/>
        </w:rPr>
      </w:pPr>
    </w:p>
    <w:p w14:paraId="2D7F3ED2" w14:textId="77777777" w:rsidR="00130057" w:rsidRPr="00825F14" w:rsidRDefault="00130057" w:rsidP="00DA433B">
      <w:pPr>
        <w:rPr>
          <w:rFonts w:ascii="Arial" w:hAnsi="Arial" w:cs="Arial"/>
        </w:rPr>
      </w:pPr>
    </w:p>
    <w:tbl>
      <w:tblPr>
        <w:tblW w:w="11054" w:type="dxa"/>
        <w:tblLook w:val="01E0" w:firstRow="1" w:lastRow="1" w:firstColumn="1" w:lastColumn="1" w:noHBand="0" w:noVBand="0"/>
      </w:tblPr>
      <w:tblGrid>
        <w:gridCol w:w="4361"/>
        <w:gridCol w:w="3969"/>
        <w:gridCol w:w="2724"/>
      </w:tblGrid>
      <w:tr w:rsidR="00585A73" w:rsidRPr="00825F14" w14:paraId="670E78E0" w14:textId="77777777" w:rsidTr="00203ECD">
        <w:trPr>
          <w:trHeight w:hRule="exact" w:val="9685"/>
        </w:trPr>
        <w:tc>
          <w:tcPr>
            <w:tcW w:w="11054" w:type="dxa"/>
            <w:gridSpan w:val="3"/>
          </w:tcPr>
          <w:p w14:paraId="0599D762" w14:textId="77777777" w:rsidR="00585A73" w:rsidRPr="00825F14" w:rsidRDefault="00585A73" w:rsidP="006D0161">
            <w:pPr>
              <w:pStyle w:val="Lijstalinea1"/>
              <w:numPr>
                <w:ilvl w:val="0"/>
                <w:numId w:val="0"/>
              </w:numPr>
              <w:rPr>
                <w:rFonts w:ascii="Arial" w:hAnsi="Arial" w:cs="Arial"/>
                <w:i/>
                <w:sz w:val="36"/>
                <w:szCs w:val="36"/>
              </w:rPr>
            </w:pPr>
          </w:p>
          <w:p w14:paraId="79E87CF3" w14:textId="77777777" w:rsidR="00C5705E" w:rsidRPr="00825F14" w:rsidRDefault="003F1297" w:rsidP="003F1297">
            <w:pPr>
              <w:pStyle w:val="Lijstalinea1"/>
              <w:numPr>
                <w:ilvl w:val="0"/>
                <w:numId w:val="0"/>
              </w:numPr>
              <w:jc w:val="center"/>
              <w:rPr>
                <w:rFonts w:ascii="Arial" w:hAnsi="Arial" w:cs="Arial"/>
                <w:i/>
                <w:sz w:val="36"/>
                <w:szCs w:val="36"/>
              </w:rPr>
            </w:pPr>
            <w:r>
              <w:rPr>
                <w:noProof/>
                <w:lang w:eastAsia="nl-NL"/>
              </w:rPr>
              <w:drawing>
                <wp:inline distT="0" distB="0" distL="0" distR="0" wp14:anchorId="0034DC91" wp14:editId="06892C4A">
                  <wp:extent cx="6332096" cy="3600450"/>
                  <wp:effectExtent l="0" t="0" r="0" b="0"/>
                  <wp:docPr id="11" name="Afbeelding 11" descr="http://www.skao.nl/images/downloads/LOGO_SKAO_Prestatieladder_niveau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skao.nl/images/downloads/LOGO_SKAO_Prestatieladder_niveau_3.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40407" cy="3605175"/>
                          </a:xfrm>
                          <a:prstGeom prst="rect">
                            <a:avLst/>
                          </a:prstGeom>
                          <a:noFill/>
                          <a:ln>
                            <a:noFill/>
                          </a:ln>
                        </pic:spPr>
                      </pic:pic>
                    </a:graphicData>
                  </a:graphic>
                </wp:inline>
              </w:drawing>
            </w:r>
          </w:p>
        </w:tc>
      </w:tr>
      <w:tr w:rsidR="008B57BE" w:rsidRPr="00825F14" w14:paraId="69371461" w14:textId="77777777" w:rsidTr="00203ECD">
        <w:trPr>
          <w:trHeight w:hRule="exact" w:val="1254"/>
        </w:trPr>
        <w:tc>
          <w:tcPr>
            <w:tcW w:w="11054" w:type="dxa"/>
            <w:gridSpan w:val="3"/>
          </w:tcPr>
          <w:p w14:paraId="31401A4B" w14:textId="77777777" w:rsidR="005F288A" w:rsidRPr="00CC5392" w:rsidRDefault="005F288A" w:rsidP="005F288A">
            <w:pPr>
              <w:pStyle w:val="Voor-entitelblad"/>
              <w:tabs>
                <w:tab w:val="left" w:pos="3085"/>
              </w:tabs>
              <w:rPr>
                <w:rFonts w:ascii="Arial" w:hAnsi="Arial" w:cs="Arial"/>
                <w:i/>
                <w:sz w:val="10"/>
                <w:szCs w:val="10"/>
              </w:rPr>
            </w:pPr>
            <w:bookmarkStart w:id="0" w:name="VldOnderdeel"/>
          </w:p>
          <w:p w14:paraId="033D7ED3" w14:textId="7FCF9B71" w:rsidR="008B57BE" w:rsidRPr="00CC5392" w:rsidRDefault="00F74A2C" w:rsidP="00801CBA">
            <w:pPr>
              <w:pStyle w:val="Voor-entitelblad"/>
              <w:tabs>
                <w:tab w:val="left" w:pos="3085"/>
              </w:tabs>
              <w:rPr>
                <w:rFonts w:ascii="Arial" w:hAnsi="Arial" w:cs="Arial"/>
                <w:b/>
                <w:bCs/>
                <w:iCs/>
                <w:sz w:val="32"/>
                <w:szCs w:val="32"/>
              </w:rPr>
            </w:pPr>
            <w:r w:rsidRPr="00CC5392">
              <w:rPr>
                <w:rFonts w:ascii="Arial" w:hAnsi="Arial" w:cs="Arial"/>
                <w:b/>
                <w:bCs/>
                <w:iCs/>
                <w:sz w:val="32"/>
                <w:szCs w:val="32"/>
              </w:rPr>
              <w:fldChar w:fldCharType="begin">
                <w:ffData>
                  <w:name w:val=""/>
                  <w:enabled/>
                  <w:calcOnExit w:val="0"/>
                  <w:textInput>
                    <w:default w:val="Emissie inventaris 3A"/>
                  </w:textInput>
                </w:ffData>
              </w:fldChar>
            </w:r>
            <w:r w:rsidRPr="00CC5392">
              <w:rPr>
                <w:rFonts w:ascii="Arial" w:hAnsi="Arial" w:cs="Arial"/>
                <w:b/>
                <w:bCs/>
                <w:iCs/>
                <w:sz w:val="32"/>
                <w:szCs w:val="32"/>
              </w:rPr>
              <w:instrText xml:space="preserve"> FORMTEXT </w:instrText>
            </w:r>
            <w:r w:rsidRPr="00CC5392">
              <w:rPr>
                <w:rFonts w:ascii="Arial" w:hAnsi="Arial" w:cs="Arial"/>
                <w:b/>
                <w:bCs/>
                <w:iCs/>
                <w:sz w:val="32"/>
                <w:szCs w:val="32"/>
              </w:rPr>
            </w:r>
            <w:r w:rsidRPr="00CC5392">
              <w:rPr>
                <w:rFonts w:ascii="Arial" w:hAnsi="Arial" w:cs="Arial"/>
                <w:b/>
                <w:bCs/>
                <w:iCs/>
                <w:sz w:val="32"/>
                <w:szCs w:val="32"/>
              </w:rPr>
              <w:fldChar w:fldCharType="separate"/>
            </w:r>
            <w:r w:rsidRPr="00CC5392">
              <w:rPr>
                <w:rFonts w:ascii="Arial" w:hAnsi="Arial" w:cs="Arial"/>
                <w:b/>
                <w:bCs/>
                <w:iCs/>
                <w:noProof/>
                <w:sz w:val="32"/>
                <w:szCs w:val="32"/>
              </w:rPr>
              <w:t>Emissie inventaris 3A</w:t>
            </w:r>
            <w:r w:rsidRPr="00CC5392">
              <w:rPr>
                <w:rFonts w:ascii="Arial" w:hAnsi="Arial" w:cs="Arial"/>
                <w:b/>
                <w:bCs/>
                <w:iCs/>
                <w:sz w:val="32"/>
                <w:szCs w:val="32"/>
              </w:rPr>
              <w:fldChar w:fldCharType="end"/>
            </w:r>
            <w:r w:rsidR="00D146F7" w:rsidRPr="00CC5392">
              <w:rPr>
                <w:rFonts w:ascii="Arial" w:hAnsi="Arial" w:cs="Arial"/>
                <w:b/>
                <w:bCs/>
                <w:iCs/>
                <w:sz w:val="32"/>
                <w:szCs w:val="32"/>
              </w:rPr>
              <w:t xml:space="preserve"> </w:t>
            </w:r>
            <w:r w:rsidR="00E86F20" w:rsidRPr="00CC5392">
              <w:rPr>
                <w:rFonts w:ascii="Arial" w:hAnsi="Arial" w:cs="Arial"/>
                <w:b/>
                <w:bCs/>
                <w:iCs/>
                <w:sz w:val="32"/>
                <w:szCs w:val="32"/>
              </w:rPr>
              <w:t>tot 07-</w:t>
            </w:r>
            <w:r w:rsidR="00D146F7" w:rsidRPr="00CC5392">
              <w:rPr>
                <w:rFonts w:ascii="Arial" w:hAnsi="Arial" w:cs="Arial"/>
                <w:b/>
                <w:bCs/>
                <w:iCs/>
                <w:sz w:val="32"/>
                <w:szCs w:val="32"/>
              </w:rPr>
              <w:t>20</w:t>
            </w:r>
            <w:r w:rsidR="00CC5392" w:rsidRPr="00CC5392">
              <w:rPr>
                <w:rFonts w:ascii="Arial" w:hAnsi="Arial" w:cs="Arial"/>
                <w:b/>
                <w:bCs/>
                <w:iCs/>
                <w:sz w:val="32"/>
                <w:szCs w:val="32"/>
              </w:rPr>
              <w:t>2</w:t>
            </w:r>
            <w:r w:rsidR="005A41D3">
              <w:rPr>
                <w:rFonts w:ascii="Arial" w:hAnsi="Arial" w:cs="Arial"/>
                <w:b/>
                <w:bCs/>
                <w:iCs/>
                <w:sz w:val="32"/>
                <w:szCs w:val="32"/>
              </w:rPr>
              <w:t>4</w:t>
            </w:r>
          </w:p>
        </w:tc>
      </w:tr>
      <w:tr w:rsidR="008B57BE" w:rsidRPr="00825F14" w14:paraId="3AC54441" w14:textId="77777777" w:rsidTr="00203ECD">
        <w:trPr>
          <w:trHeight w:hRule="exact" w:val="723"/>
        </w:trPr>
        <w:tc>
          <w:tcPr>
            <w:tcW w:w="11054" w:type="dxa"/>
            <w:gridSpan w:val="3"/>
          </w:tcPr>
          <w:p w14:paraId="0115C222" w14:textId="77777777" w:rsidR="008B57BE" w:rsidRPr="00CC5392" w:rsidRDefault="003F1297" w:rsidP="005F288A">
            <w:pPr>
              <w:pStyle w:val="Voor-entitelblad"/>
              <w:rPr>
                <w:rFonts w:ascii="Arial" w:hAnsi="Arial" w:cs="Arial"/>
                <w:bCs/>
                <w:i/>
                <w:iCs/>
                <w:sz w:val="36"/>
                <w:szCs w:val="36"/>
              </w:rPr>
            </w:pPr>
            <w:r w:rsidRPr="00CC5392">
              <w:rPr>
                <w:rFonts w:ascii="Arial" w:hAnsi="Arial" w:cs="Arial"/>
                <w:bCs/>
                <w:i/>
                <w:iCs/>
                <w:sz w:val="36"/>
                <w:szCs w:val="36"/>
              </w:rPr>
              <w:fldChar w:fldCharType="begin">
                <w:ffData>
                  <w:name w:val="VldProjectnaam"/>
                  <w:enabled/>
                  <w:calcOnExit w:val="0"/>
                  <w:textInput>
                    <w:default w:val="CO2 prestatieladder"/>
                  </w:textInput>
                </w:ffData>
              </w:fldChar>
            </w:r>
            <w:bookmarkStart w:id="1" w:name="VldProjectnaam"/>
            <w:r w:rsidRPr="00CC5392">
              <w:rPr>
                <w:rFonts w:ascii="Arial" w:hAnsi="Arial" w:cs="Arial"/>
                <w:bCs/>
                <w:i/>
                <w:iCs/>
                <w:sz w:val="36"/>
                <w:szCs w:val="36"/>
              </w:rPr>
              <w:instrText xml:space="preserve"> FORMTEXT </w:instrText>
            </w:r>
            <w:r w:rsidRPr="00CC5392">
              <w:rPr>
                <w:rFonts w:ascii="Arial" w:hAnsi="Arial" w:cs="Arial"/>
                <w:bCs/>
                <w:i/>
                <w:iCs/>
                <w:sz w:val="36"/>
                <w:szCs w:val="36"/>
              </w:rPr>
            </w:r>
            <w:r w:rsidRPr="00CC5392">
              <w:rPr>
                <w:rFonts w:ascii="Arial" w:hAnsi="Arial" w:cs="Arial"/>
                <w:bCs/>
                <w:i/>
                <w:iCs/>
                <w:sz w:val="36"/>
                <w:szCs w:val="36"/>
              </w:rPr>
              <w:fldChar w:fldCharType="separate"/>
            </w:r>
            <w:r w:rsidRPr="00CC5392">
              <w:rPr>
                <w:rFonts w:ascii="Arial" w:hAnsi="Arial" w:cs="Arial"/>
                <w:bCs/>
                <w:i/>
                <w:iCs/>
                <w:noProof/>
                <w:sz w:val="36"/>
                <w:szCs w:val="36"/>
              </w:rPr>
              <w:t>CO2 prestatieladder</w:t>
            </w:r>
            <w:r w:rsidRPr="00CC5392">
              <w:rPr>
                <w:rFonts w:ascii="Arial" w:hAnsi="Arial" w:cs="Arial"/>
                <w:bCs/>
                <w:i/>
                <w:iCs/>
                <w:sz w:val="36"/>
                <w:szCs w:val="36"/>
              </w:rPr>
              <w:fldChar w:fldCharType="end"/>
            </w:r>
            <w:bookmarkEnd w:id="1"/>
            <w:r w:rsidR="008B57BE" w:rsidRPr="00CC5392">
              <w:rPr>
                <w:rFonts w:ascii="Arial" w:hAnsi="Arial" w:cs="Arial"/>
                <w:bCs/>
                <w:i/>
                <w:iCs/>
                <w:sz w:val="36"/>
                <w:szCs w:val="36"/>
              </w:rPr>
              <w:t xml:space="preserve"> </w:t>
            </w:r>
          </w:p>
        </w:tc>
      </w:tr>
      <w:tr w:rsidR="008B57BE" w:rsidRPr="00825F14" w14:paraId="50AB4016" w14:textId="77777777" w:rsidTr="00203ECD">
        <w:trPr>
          <w:trHeight w:hRule="exact" w:val="727"/>
        </w:trPr>
        <w:tc>
          <w:tcPr>
            <w:tcW w:w="11054" w:type="dxa"/>
            <w:gridSpan w:val="3"/>
          </w:tcPr>
          <w:p w14:paraId="3CD84A68" w14:textId="77777777" w:rsidR="00033497" w:rsidRPr="00825F14" w:rsidRDefault="003F1297" w:rsidP="00033497">
            <w:pPr>
              <w:pStyle w:val="Voor-entitelblad"/>
              <w:rPr>
                <w:rFonts w:ascii="Arial" w:hAnsi="Arial" w:cs="Arial"/>
                <w:highlight w:val="cyan"/>
              </w:rPr>
            </w:pPr>
            <w:r>
              <w:rPr>
                <w:noProof/>
                <w:lang w:eastAsia="nl-NL"/>
              </w:rPr>
              <w:drawing>
                <wp:anchor distT="0" distB="0" distL="114300" distR="114300" simplePos="0" relativeHeight="251658240" behindDoc="0" locked="0" layoutInCell="1" allowOverlap="1" wp14:anchorId="6933E08D" wp14:editId="063A75CE">
                  <wp:simplePos x="0" y="0"/>
                  <wp:positionH relativeFrom="column">
                    <wp:posOffset>2628900</wp:posOffset>
                  </wp:positionH>
                  <wp:positionV relativeFrom="paragraph">
                    <wp:posOffset>-62865</wp:posOffset>
                  </wp:positionV>
                  <wp:extent cx="1390650" cy="1390650"/>
                  <wp:effectExtent l="0" t="0" r="0" b="0"/>
                  <wp:wrapNone/>
                  <wp:docPr id="15" name="Afbeelding 15" descr="Logo Dunnewind Gro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ogo Dunnewind Groep"/>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390650" cy="1390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bookmarkEnd w:id="0"/>
      <w:tr w:rsidR="0034168C" w:rsidRPr="00825F14" w14:paraId="46640E29" w14:textId="77777777" w:rsidTr="005F288A">
        <w:tblPrEx>
          <w:tblLook w:val="04A0" w:firstRow="1" w:lastRow="0" w:firstColumn="1" w:lastColumn="0" w:noHBand="0" w:noVBand="1"/>
        </w:tblPrEx>
        <w:trPr>
          <w:trHeight w:hRule="exact" w:val="284"/>
        </w:trPr>
        <w:tc>
          <w:tcPr>
            <w:tcW w:w="4361" w:type="dxa"/>
          </w:tcPr>
          <w:p w14:paraId="54C670B2" w14:textId="77777777" w:rsidR="0034168C" w:rsidRPr="00825F14" w:rsidRDefault="0034168C" w:rsidP="0034168C">
            <w:pPr>
              <w:rPr>
                <w:rFonts w:ascii="Arial" w:hAnsi="Arial" w:cs="Arial"/>
              </w:rPr>
            </w:pPr>
          </w:p>
        </w:tc>
        <w:tc>
          <w:tcPr>
            <w:tcW w:w="3969" w:type="dxa"/>
          </w:tcPr>
          <w:p w14:paraId="5BDE3B4C" w14:textId="77777777" w:rsidR="0034168C" w:rsidRPr="00825F14" w:rsidRDefault="0034168C" w:rsidP="0034168C">
            <w:pPr>
              <w:rPr>
                <w:rFonts w:ascii="Arial" w:hAnsi="Arial" w:cs="Arial"/>
              </w:rPr>
            </w:pPr>
          </w:p>
        </w:tc>
        <w:tc>
          <w:tcPr>
            <w:tcW w:w="2724" w:type="dxa"/>
          </w:tcPr>
          <w:p w14:paraId="7795BC41" w14:textId="77777777" w:rsidR="0034168C" w:rsidRPr="00825F14" w:rsidRDefault="0034168C" w:rsidP="0034168C">
            <w:pPr>
              <w:rPr>
                <w:rFonts w:ascii="Arial" w:hAnsi="Arial" w:cs="Arial"/>
              </w:rPr>
            </w:pPr>
          </w:p>
        </w:tc>
      </w:tr>
      <w:tr w:rsidR="0034168C" w:rsidRPr="00825F14" w14:paraId="165084EF" w14:textId="77777777" w:rsidTr="005F288A">
        <w:tblPrEx>
          <w:tblLook w:val="04A0" w:firstRow="1" w:lastRow="0" w:firstColumn="1" w:lastColumn="0" w:noHBand="0" w:noVBand="1"/>
        </w:tblPrEx>
        <w:trPr>
          <w:trHeight w:hRule="exact" w:val="567"/>
        </w:trPr>
        <w:tc>
          <w:tcPr>
            <w:tcW w:w="4361" w:type="dxa"/>
          </w:tcPr>
          <w:p w14:paraId="0780212D" w14:textId="77777777" w:rsidR="0034168C" w:rsidRPr="00825F14" w:rsidRDefault="0034168C" w:rsidP="0034168C">
            <w:pPr>
              <w:rPr>
                <w:rFonts w:ascii="Arial" w:hAnsi="Arial" w:cs="Arial"/>
              </w:rPr>
            </w:pPr>
          </w:p>
        </w:tc>
        <w:tc>
          <w:tcPr>
            <w:tcW w:w="3969" w:type="dxa"/>
          </w:tcPr>
          <w:p w14:paraId="59856C80" w14:textId="77777777" w:rsidR="0034168C" w:rsidRPr="00825F14" w:rsidRDefault="0034168C" w:rsidP="00F9154D">
            <w:pPr>
              <w:jc w:val="center"/>
              <w:rPr>
                <w:rFonts w:ascii="Arial" w:hAnsi="Arial" w:cs="Arial"/>
              </w:rPr>
            </w:pPr>
          </w:p>
        </w:tc>
        <w:tc>
          <w:tcPr>
            <w:tcW w:w="2724" w:type="dxa"/>
          </w:tcPr>
          <w:p w14:paraId="6EA04A55" w14:textId="77777777" w:rsidR="0034168C" w:rsidRPr="00825F14" w:rsidRDefault="0034168C" w:rsidP="0034168C">
            <w:pPr>
              <w:pStyle w:val="Voor-entitelblad"/>
              <w:rPr>
                <w:rFonts w:ascii="Arial" w:hAnsi="Arial" w:cs="Arial"/>
              </w:rPr>
            </w:pPr>
          </w:p>
        </w:tc>
      </w:tr>
    </w:tbl>
    <w:p w14:paraId="2A088796" w14:textId="77777777" w:rsidR="007160B8" w:rsidRPr="00825F14" w:rsidRDefault="007160B8" w:rsidP="00601461">
      <w:pPr>
        <w:rPr>
          <w:rFonts w:ascii="Arial" w:hAnsi="Arial" w:cs="Arial"/>
        </w:rPr>
      </w:pPr>
    </w:p>
    <w:p w14:paraId="24465944" w14:textId="77777777" w:rsidR="00601461" w:rsidRPr="00825F14" w:rsidRDefault="00601461" w:rsidP="00DA433B">
      <w:pPr>
        <w:rPr>
          <w:rFonts w:ascii="Arial" w:hAnsi="Arial" w:cs="Arial"/>
        </w:rPr>
        <w:sectPr w:rsidR="00601461" w:rsidRPr="00825F14" w:rsidSect="0016106D">
          <w:footerReference w:type="default" r:id="rId10"/>
          <w:type w:val="continuous"/>
          <w:pgSz w:w="11906" w:h="16838" w:code="9"/>
          <w:pgMar w:top="567" w:right="567" w:bottom="567" w:left="567" w:header="709" w:footer="709" w:gutter="0"/>
          <w:cols w:space="708"/>
          <w:titlePg/>
          <w:docGrid w:linePitch="360"/>
        </w:sectPr>
      </w:pPr>
    </w:p>
    <w:p w14:paraId="39DB3C07" w14:textId="77777777" w:rsidR="00130057" w:rsidRPr="00825F14" w:rsidRDefault="00F74A2C" w:rsidP="00F40D93">
      <w:pPr>
        <w:pStyle w:val="Voor-entitelblad"/>
        <w:rPr>
          <w:rFonts w:ascii="Arial" w:hAnsi="Arial" w:cs="Arial"/>
        </w:rPr>
      </w:pPr>
      <w:r>
        <w:rPr>
          <w:bCs/>
          <w:noProof/>
          <w:color w:val="FFFFFF"/>
          <w:sz w:val="14"/>
          <w:szCs w:val="14"/>
          <w:lang w:eastAsia="nl-NL"/>
        </w:rPr>
        <w:lastRenderedPageBreak/>
        <w:drawing>
          <wp:anchor distT="0" distB="0" distL="114300" distR="114300" simplePos="0" relativeHeight="251660288" behindDoc="0" locked="0" layoutInCell="1" allowOverlap="1" wp14:anchorId="0BC61C4E" wp14:editId="4A38A637">
            <wp:simplePos x="0" y="0"/>
            <wp:positionH relativeFrom="margin">
              <wp:align>left</wp:align>
            </wp:positionH>
            <wp:positionV relativeFrom="paragraph">
              <wp:posOffset>-5080</wp:posOffset>
            </wp:positionV>
            <wp:extent cx="768510" cy="895350"/>
            <wp:effectExtent l="0" t="0" r="0" b="0"/>
            <wp:wrapNone/>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68510" cy="8953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A9AA678" w14:textId="77777777" w:rsidR="00130057" w:rsidRPr="00825F14" w:rsidRDefault="005F288A" w:rsidP="00F40D93">
      <w:pPr>
        <w:pStyle w:val="Voor-entitelblad"/>
        <w:rPr>
          <w:rFonts w:ascii="Arial" w:hAnsi="Arial" w:cs="Arial"/>
        </w:rPr>
      </w:pPr>
      <w:r w:rsidRPr="00825F14">
        <w:rPr>
          <w:rFonts w:ascii="Arial" w:hAnsi="Arial" w:cs="Arial"/>
        </w:rPr>
        <w:t xml:space="preserve"> </w:t>
      </w:r>
    </w:p>
    <w:p w14:paraId="09F11FD7" w14:textId="77777777" w:rsidR="005F288A" w:rsidRPr="00825F14" w:rsidRDefault="005F288A" w:rsidP="005F288A">
      <w:pPr>
        <w:rPr>
          <w:rFonts w:ascii="Arial" w:hAnsi="Arial" w:cs="Arial"/>
        </w:rPr>
      </w:pPr>
    </w:p>
    <w:p w14:paraId="025F3135" w14:textId="77777777" w:rsidR="005F288A" w:rsidRPr="00825F14" w:rsidRDefault="005F288A" w:rsidP="005F288A">
      <w:pPr>
        <w:rPr>
          <w:rFonts w:ascii="Arial" w:hAnsi="Arial" w:cs="Arial"/>
        </w:rPr>
      </w:pPr>
    </w:p>
    <w:p w14:paraId="18EF7747" w14:textId="77777777" w:rsidR="00130057" w:rsidRPr="00825F14" w:rsidRDefault="00130057" w:rsidP="00F40D93">
      <w:pPr>
        <w:pStyle w:val="Voor-entitelblad"/>
        <w:rPr>
          <w:rFonts w:ascii="Arial" w:hAnsi="Arial" w:cs="Arial"/>
        </w:rPr>
      </w:pPr>
    </w:p>
    <w:p w14:paraId="35BF9B0A" w14:textId="77777777" w:rsidR="00130057" w:rsidRPr="00825F14" w:rsidRDefault="001A24E3" w:rsidP="00F40D93">
      <w:pPr>
        <w:pStyle w:val="Voor-entitelblad"/>
        <w:rPr>
          <w:rFonts w:ascii="Arial" w:hAnsi="Arial" w:cs="Arial"/>
        </w:rPr>
      </w:pPr>
      <w:r w:rsidRPr="00825F14">
        <w:rPr>
          <w:rFonts w:ascii="Arial" w:hAnsi="Arial" w:cs="Arial"/>
          <w:noProof/>
          <w:lang w:eastAsia="nl-NL"/>
        </w:rPr>
        <mc:AlternateContent>
          <mc:Choice Requires="wps">
            <w:drawing>
              <wp:anchor distT="0" distB="0" distL="114300" distR="114300" simplePos="0" relativeHeight="251643392" behindDoc="0" locked="0" layoutInCell="1" allowOverlap="1" wp14:anchorId="7A4D6990" wp14:editId="06D7B480">
                <wp:simplePos x="0" y="0"/>
                <wp:positionH relativeFrom="page">
                  <wp:posOffset>829310</wp:posOffset>
                </wp:positionH>
                <wp:positionV relativeFrom="page">
                  <wp:posOffset>1844675</wp:posOffset>
                </wp:positionV>
                <wp:extent cx="1828800" cy="1885950"/>
                <wp:effectExtent l="0" t="0" r="0" b="0"/>
                <wp:wrapSquare wrapText="bothSides"/>
                <wp:docPr id="12" name="Tekstvak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828800" cy="1885950"/>
                        </a:xfrm>
                        <a:prstGeom prst="rect">
                          <a:avLst/>
                        </a:prstGeom>
                        <a:noFill/>
                        <a:ln>
                          <a:noFill/>
                        </a:ln>
                        <a:effectLst/>
                        <a:extLst>
                          <a:ext uri="{C572A759-6A51-4108-AA02-DFA0A04FC94B}">
                            <ma14:wrappingTextBoxFlag xmlns="" xmlns:ma14="http://schemas.microsoft.com/office/mac/drawingml/2011/main"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2B755C6A" w14:textId="77777777" w:rsidR="00CC5392" w:rsidRPr="00215D42" w:rsidRDefault="00CC5392" w:rsidP="00273EC1">
                            <w:pPr>
                              <w:pStyle w:val="Voor-entitelblad"/>
                              <w:rPr>
                                <w:rFonts w:ascii="Arial" w:hAnsi="Arial" w:cs="Arial"/>
                                <w:b/>
                                <w:sz w:val="16"/>
                                <w:szCs w:val="16"/>
                                <w:lang w:val="de-DE"/>
                              </w:rPr>
                            </w:pPr>
                            <w:r>
                              <w:rPr>
                                <w:rFonts w:ascii="Arial" w:hAnsi="Arial" w:cs="Arial"/>
                                <w:b/>
                                <w:sz w:val="16"/>
                                <w:szCs w:val="16"/>
                                <w:lang w:val="de-DE"/>
                              </w:rPr>
                              <w:t>A</w:t>
                            </w:r>
                            <w:r w:rsidRPr="00215D42">
                              <w:rPr>
                                <w:rFonts w:ascii="Arial" w:hAnsi="Arial" w:cs="Arial"/>
                                <w:b/>
                                <w:sz w:val="16"/>
                                <w:szCs w:val="16"/>
                                <w:lang w:val="de-DE"/>
                              </w:rPr>
                              <w:t>dres</w:t>
                            </w:r>
                          </w:p>
                          <w:p w14:paraId="50670FC5" w14:textId="77777777" w:rsidR="00CC5392" w:rsidRPr="00215D42" w:rsidRDefault="00CC5392" w:rsidP="00273EC1">
                            <w:pPr>
                              <w:pStyle w:val="Voor-entitelblad"/>
                              <w:rPr>
                                <w:rFonts w:ascii="Arial" w:hAnsi="Arial" w:cs="Arial"/>
                                <w:sz w:val="16"/>
                                <w:szCs w:val="16"/>
                                <w:lang w:val="de-DE"/>
                              </w:rPr>
                            </w:pPr>
                            <w:r w:rsidRPr="00215D42">
                              <w:rPr>
                                <w:rFonts w:ascii="Arial" w:hAnsi="Arial" w:cs="Arial"/>
                                <w:sz w:val="16"/>
                                <w:szCs w:val="16"/>
                                <w:lang w:val="de-DE"/>
                              </w:rPr>
                              <w:t>Strangeweg 7</w:t>
                            </w:r>
                          </w:p>
                          <w:p w14:paraId="1CD4DA6D"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7731 GV Ommen</w:t>
                            </w:r>
                          </w:p>
                          <w:p w14:paraId="2CCC439E" w14:textId="77777777" w:rsidR="00CC5392" w:rsidRPr="00215D42" w:rsidRDefault="00CC5392" w:rsidP="00273EC1">
                            <w:pPr>
                              <w:pStyle w:val="Voor-entitelblad"/>
                              <w:rPr>
                                <w:rFonts w:ascii="Arial" w:hAnsi="Arial" w:cs="Arial"/>
                                <w:sz w:val="16"/>
                                <w:szCs w:val="16"/>
                                <w:lang w:val="de-DE"/>
                              </w:rPr>
                            </w:pPr>
                          </w:p>
                          <w:p w14:paraId="334ACAD5" w14:textId="77777777" w:rsidR="00CC5392" w:rsidRPr="00215D42" w:rsidRDefault="00CC5392" w:rsidP="00273EC1">
                            <w:pPr>
                              <w:pStyle w:val="Voor-entitelblad"/>
                              <w:rPr>
                                <w:rFonts w:ascii="Arial" w:hAnsi="Arial" w:cs="Arial"/>
                                <w:sz w:val="16"/>
                                <w:szCs w:val="16"/>
                                <w:lang w:val="de-DE"/>
                              </w:rPr>
                            </w:pPr>
                          </w:p>
                          <w:p w14:paraId="57541D54"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T +31 (0) 529 452150</w:t>
                            </w:r>
                          </w:p>
                          <w:p w14:paraId="50F5F216"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F +31 (0) 529 451165</w:t>
                            </w:r>
                          </w:p>
                          <w:p w14:paraId="06551647"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E info@dunnewindgroep.nl</w:t>
                            </w:r>
                          </w:p>
                          <w:p w14:paraId="094464EF" w14:textId="77777777" w:rsidR="00CC5392" w:rsidRPr="00215D42" w:rsidRDefault="00CC5392" w:rsidP="00273EC1">
                            <w:pPr>
                              <w:pStyle w:val="Voor-entitelblad"/>
                              <w:rPr>
                                <w:rFonts w:ascii="Arial" w:hAnsi="Arial" w:cs="Arial"/>
                                <w:sz w:val="16"/>
                                <w:szCs w:val="16"/>
                                <w:lang w:val="de-DE"/>
                              </w:rPr>
                            </w:pPr>
                          </w:p>
                          <w:p w14:paraId="1FE0CEB6" w14:textId="77777777" w:rsidR="00CC5392" w:rsidRPr="00215D42" w:rsidRDefault="00CC5392" w:rsidP="00273EC1">
                            <w:pPr>
                              <w:pStyle w:val="Voor-entitelblad"/>
                              <w:rPr>
                                <w:rFonts w:ascii="Arial" w:hAnsi="Arial" w:cs="Arial"/>
                                <w:sz w:val="16"/>
                                <w:szCs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A4D6990" id="_x0000_t202" coordsize="21600,21600" o:spt="202" path="m,l,21600r21600,l21600,xe">
                <v:stroke joinstyle="miter"/>
                <v:path gradientshapeok="t" o:connecttype="rect"/>
              </v:shapetype>
              <v:shape id="Tekstvak 12" o:spid="_x0000_s1026" type="#_x0000_t202" style="position:absolute;margin-left:65.3pt;margin-top:145.25pt;width:2in;height:148.5pt;z-index:25164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" filled="f" stroked="f">
                <v:textbox>
                  <w:txbxContent>
                    <w:p w14:paraId="2B755C6A" w14:textId="77777777" w:rsidR="00CC5392" w:rsidRPr="00215D42" w:rsidRDefault="00CC5392" w:rsidP="00273EC1">
                      <w:pPr>
                        <w:pStyle w:val="Voor-entitelblad"/>
                        <w:rPr>
                          <w:rFonts w:ascii="Arial" w:hAnsi="Arial" w:cs="Arial"/>
                          <w:b/>
                          <w:sz w:val="16"/>
                          <w:szCs w:val="16"/>
                          <w:lang w:val="de-DE"/>
                        </w:rPr>
                      </w:pPr>
                      <w:r>
                        <w:rPr>
                          <w:rFonts w:ascii="Arial" w:hAnsi="Arial" w:cs="Arial"/>
                          <w:b/>
                          <w:sz w:val="16"/>
                          <w:szCs w:val="16"/>
                          <w:lang w:val="de-DE"/>
                        </w:rPr>
                        <w:t>A</w:t>
                      </w:r>
                      <w:r w:rsidRPr="00215D42">
                        <w:rPr>
                          <w:rFonts w:ascii="Arial" w:hAnsi="Arial" w:cs="Arial"/>
                          <w:b/>
                          <w:sz w:val="16"/>
                          <w:szCs w:val="16"/>
                          <w:lang w:val="de-DE"/>
                        </w:rPr>
                        <w:t>dres</w:t>
                      </w:r>
                    </w:p>
                    <w:p w14:paraId="50670FC5" w14:textId="77777777" w:rsidR="00CC5392" w:rsidRPr="00215D42" w:rsidRDefault="00CC5392" w:rsidP="00273EC1">
                      <w:pPr>
                        <w:pStyle w:val="Voor-entitelblad"/>
                        <w:rPr>
                          <w:rFonts w:ascii="Arial" w:hAnsi="Arial" w:cs="Arial"/>
                          <w:sz w:val="16"/>
                          <w:szCs w:val="16"/>
                          <w:lang w:val="de-DE"/>
                        </w:rPr>
                      </w:pPr>
                      <w:r w:rsidRPr="00215D42">
                        <w:rPr>
                          <w:rFonts w:ascii="Arial" w:hAnsi="Arial" w:cs="Arial"/>
                          <w:sz w:val="16"/>
                          <w:szCs w:val="16"/>
                          <w:lang w:val="de-DE"/>
                        </w:rPr>
                        <w:t>Strangeweg 7</w:t>
                      </w:r>
                    </w:p>
                    <w:p w14:paraId="1CD4DA6D"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7731 GV Ommen</w:t>
                      </w:r>
                    </w:p>
                    <w:p w14:paraId="2CCC439E" w14:textId="77777777" w:rsidR="00CC5392" w:rsidRPr="00215D42" w:rsidRDefault="00CC5392" w:rsidP="00273EC1">
                      <w:pPr>
                        <w:pStyle w:val="Voor-entitelblad"/>
                        <w:rPr>
                          <w:rFonts w:ascii="Arial" w:hAnsi="Arial" w:cs="Arial"/>
                          <w:sz w:val="16"/>
                          <w:szCs w:val="16"/>
                          <w:lang w:val="de-DE"/>
                        </w:rPr>
                      </w:pPr>
                    </w:p>
                    <w:p w14:paraId="334ACAD5" w14:textId="77777777" w:rsidR="00CC5392" w:rsidRPr="00215D42" w:rsidRDefault="00CC5392" w:rsidP="00273EC1">
                      <w:pPr>
                        <w:pStyle w:val="Voor-entitelblad"/>
                        <w:rPr>
                          <w:rFonts w:ascii="Arial" w:hAnsi="Arial" w:cs="Arial"/>
                          <w:sz w:val="16"/>
                          <w:szCs w:val="16"/>
                          <w:lang w:val="de-DE"/>
                        </w:rPr>
                      </w:pPr>
                    </w:p>
                    <w:p w14:paraId="57541D54"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T +31 (0) 529 452150</w:t>
                      </w:r>
                    </w:p>
                    <w:p w14:paraId="50F5F216"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F +31 (0) 529 451165</w:t>
                      </w:r>
                    </w:p>
                    <w:p w14:paraId="06551647" w14:textId="77777777" w:rsidR="00CC5392" w:rsidRPr="00215D42" w:rsidRDefault="00CC5392" w:rsidP="003C6AD2">
                      <w:pPr>
                        <w:pStyle w:val="Voor-entitelblad"/>
                        <w:rPr>
                          <w:rFonts w:ascii="Arial" w:hAnsi="Arial" w:cs="Arial"/>
                          <w:sz w:val="16"/>
                          <w:szCs w:val="16"/>
                          <w:lang w:val="de-DE"/>
                        </w:rPr>
                      </w:pPr>
                      <w:r w:rsidRPr="00215D42">
                        <w:rPr>
                          <w:rFonts w:ascii="Arial" w:hAnsi="Arial" w:cs="Arial"/>
                          <w:sz w:val="16"/>
                          <w:szCs w:val="16"/>
                          <w:lang w:val="de-DE"/>
                        </w:rPr>
                        <w:t>E info@dunnewindgroep.nl</w:t>
                      </w:r>
                    </w:p>
                    <w:p w14:paraId="094464EF" w14:textId="77777777" w:rsidR="00CC5392" w:rsidRPr="00215D42" w:rsidRDefault="00CC5392" w:rsidP="00273EC1">
                      <w:pPr>
                        <w:pStyle w:val="Voor-entitelblad"/>
                        <w:rPr>
                          <w:rFonts w:ascii="Arial" w:hAnsi="Arial" w:cs="Arial"/>
                          <w:sz w:val="16"/>
                          <w:szCs w:val="16"/>
                          <w:lang w:val="de-DE"/>
                        </w:rPr>
                      </w:pPr>
                    </w:p>
                    <w:p w14:paraId="1FE0CEB6" w14:textId="77777777" w:rsidR="00CC5392" w:rsidRPr="00215D42" w:rsidRDefault="00CC5392" w:rsidP="00273EC1">
                      <w:pPr>
                        <w:pStyle w:val="Voor-entitelblad"/>
                        <w:rPr>
                          <w:rFonts w:ascii="Arial" w:hAnsi="Arial" w:cs="Arial"/>
                          <w:sz w:val="16"/>
                          <w:szCs w:val="16"/>
                        </w:rPr>
                      </w:pPr>
                    </w:p>
                  </w:txbxContent>
                </v:textbox>
                <w10:wrap type="square" anchorx="page" anchory="page"/>
              </v:shape>
            </w:pict>
          </mc:Fallback>
        </mc:AlternateContent>
      </w:r>
    </w:p>
    <w:p w14:paraId="12AB9A9D" w14:textId="77777777" w:rsidR="00130057" w:rsidRPr="00825F14" w:rsidRDefault="00130057" w:rsidP="00F40D93">
      <w:pPr>
        <w:pStyle w:val="Voor-entitelblad"/>
        <w:rPr>
          <w:rFonts w:ascii="Arial" w:hAnsi="Arial" w:cs="Arial"/>
        </w:rPr>
      </w:pPr>
    </w:p>
    <w:p w14:paraId="5C57338E" w14:textId="77777777" w:rsidR="00130057" w:rsidRPr="00825F14" w:rsidRDefault="00130057" w:rsidP="00F40D93">
      <w:pPr>
        <w:pStyle w:val="Voor-entitelblad"/>
        <w:rPr>
          <w:rFonts w:ascii="Arial" w:hAnsi="Arial" w:cs="Arial"/>
        </w:rPr>
      </w:pPr>
    </w:p>
    <w:p w14:paraId="1861A31C" w14:textId="77777777" w:rsidR="00130057" w:rsidRPr="00825F14" w:rsidRDefault="00130057" w:rsidP="00F40D93">
      <w:pPr>
        <w:pStyle w:val="Voor-entitelblad"/>
        <w:rPr>
          <w:rFonts w:ascii="Arial" w:hAnsi="Arial" w:cs="Arial"/>
        </w:rPr>
      </w:pPr>
    </w:p>
    <w:p w14:paraId="74BB1873" w14:textId="77777777" w:rsidR="00130057" w:rsidRPr="00825F14" w:rsidRDefault="00130057" w:rsidP="00F40D93">
      <w:pPr>
        <w:pStyle w:val="Voor-entitelblad"/>
        <w:rPr>
          <w:rFonts w:ascii="Arial" w:hAnsi="Arial" w:cs="Arial"/>
        </w:rPr>
      </w:pPr>
    </w:p>
    <w:p w14:paraId="48A5E538" w14:textId="77777777" w:rsidR="00130057" w:rsidRPr="00825F14" w:rsidRDefault="00130057" w:rsidP="00F40D93">
      <w:pPr>
        <w:pStyle w:val="Voor-entitelblad"/>
        <w:rPr>
          <w:rFonts w:ascii="Arial" w:hAnsi="Arial" w:cs="Arial"/>
        </w:rPr>
      </w:pPr>
    </w:p>
    <w:p w14:paraId="1F576F7C" w14:textId="77777777" w:rsidR="00130057" w:rsidRPr="00825F14" w:rsidRDefault="00130057" w:rsidP="00F40D93">
      <w:pPr>
        <w:pStyle w:val="Voor-entitelblad"/>
        <w:rPr>
          <w:rFonts w:ascii="Arial" w:hAnsi="Arial" w:cs="Arial"/>
        </w:rPr>
      </w:pPr>
    </w:p>
    <w:p w14:paraId="785CAF3A" w14:textId="77777777" w:rsidR="00130057" w:rsidRPr="00825F14" w:rsidRDefault="00130057" w:rsidP="00F40D93">
      <w:pPr>
        <w:pStyle w:val="Voor-entitelblad"/>
        <w:rPr>
          <w:rFonts w:ascii="Arial" w:hAnsi="Arial" w:cs="Arial"/>
        </w:rPr>
      </w:pPr>
    </w:p>
    <w:p w14:paraId="16BB3357" w14:textId="77777777" w:rsidR="00130057" w:rsidRPr="00825F14" w:rsidRDefault="00130057" w:rsidP="00F40D93">
      <w:pPr>
        <w:pStyle w:val="Voor-entitelblad"/>
        <w:rPr>
          <w:rFonts w:ascii="Arial" w:hAnsi="Arial" w:cs="Arial"/>
          <w:w w:val="90"/>
        </w:rPr>
      </w:pPr>
    </w:p>
    <w:p w14:paraId="26AD6068" w14:textId="77777777" w:rsidR="00130057" w:rsidRPr="00825F14" w:rsidRDefault="00130057" w:rsidP="00F40D93">
      <w:pPr>
        <w:pStyle w:val="Voor-entitelblad"/>
        <w:rPr>
          <w:rFonts w:ascii="Arial" w:hAnsi="Arial" w:cs="Arial"/>
          <w:w w:val="90"/>
        </w:rPr>
      </w:pPr>
    </w:p>
    <w:p w14:paraId="64583A6A" w14:textId="77777777" w:rsidR="00130057" w:rsidRPr="00825F14" w:rsidRDefault="00130057" w:rsidP="00F40D93">
      <w:pPr>
        <w:pStyle w:val="Voor-entitelblad"/>
        <w:rPr>
          <w:rFonts w:ascii="Arial" w:hAnsi="Arial" w:cs="Arial"/>
          <w:w w:val="90"/>
        </w:rPr>
      </w:pPr>
    </w:p>
    <w:p w14:paraId="27C5DD09" w14:textId="77777777" w:rsidR="005F288A" w:rsidRPr="00825F14" w:rsidRDefault="005F288A" w:rsidP="00273EC1">
      <w:pPr>
        <w:pStyle w:val="Voor-entitelblad"/>
        <w:rPr>
          <w:rFonts w:ascii="Arial" w:hAnsi="Arial" w:cs="Arial"/>
          <w:b/>
          <w:color w:val="532409"/>
          <w:w w:val="90"/>
        </w:rPr>
      </w:pPr>
    </w:p>
    <w:p w14:paraId="6CBD64A7" w14:textId="77777777" w:rsidR="005F288A" w:rsidRPr="00825F14" w:rsidRDefault="005F288A" w:rsidP="00273EC1">
      <w:pPr>
        <w:pStyle w:val="Voor-entitelblad"/>
        <w:rPr>
          <w:rFonts w:ascii="Arial" w:hAnsi="Arial" w:cs="Arial"/>
          <w:b/>
          <w:color w:val="532409"/>
          <w:w w:val="90"/>
        </w:rPr>
      </w:pPr>
    </w:p>
    <w:p w14:paraId="38CB5853" w14:textId="77777777" w:rsidR="00130057" w:rsidRPr="003F1297" w:rsidRDefault="00130057" w:rsidP="00837A72">
      <w:pPr>
        <w:pStyle w:val="StandaardArial"/>
        <w:rPr>
          <w:b/>
          <w:color w:val="2E74B5" w:themeColor="accent1" w:themeShade="BF"/>
          <w:w w:val="90"/>
        </w:rPr>
      </w:pPr>
      <w:r w:rsidRPr="003F1297">
        <w:rPr>
          <w:b/>
          <w:color w:val="2E74B5" w:themeColor="accent1" w:themeShade="BF"/>
          <w:w w:val="90"/>
        </w:rPr>
        <w:t>Projectgegevens</w:t>
      </w:r>
    </w:p>
    <w:p w14:paraId="6C083327" w14:textId="77777777" w:rsidR="00477F3A" w:rsidRPr="00825F14" w:rsidRDefault="00130057" w:rsidP="0051759B">
      <w:pPr>
        <w:pStyle w:val="Voor-entitelblad"/>
        <w:tabs>
          <w:tab w:val="left" w:pos="2185"/>
        </w:tabs>
        <w:ind w:left="2185" w:hanging="2185"/>
        <w:rPr>
          <w:rFonts w:ascii="Arial" w:hAnsi="Arial" w:cs="Arial"/>
        </w:rPr>
      </w:pPr>
      <w:r w:rsidRPr="00825F14">
        <w:rPr>
          <w:rFonts w:ascii="Arial" w:hAnsi="Arial" w:cs="Arial"/>
          <w:szCs w:val="19"/>
        </w:rPr>
        <w:t>Naam:</w:t>
      </w:r>
      <w:r w:rsidRPr="00825F14">
        <w:rPr>
          <w:rFonts w:ascii="Arial" w:hAnsi="Arial" w:cs="Arial"/>
          <w:szCs w:val="19"/>
        </w:rPr>
        <w:tab/>
      </w:r>
      <w:r w:rsidR="003F1297">
        <w:rPr>
          <w:rFonts w:ascii="Arial" w:hAnsi="Arial" w:cs="Arial"/>
        </w:rPr>
        <w:fldChar w:fldCharType="begin">
          <w:ffData>
            <w:name w:val=""/>
            <w:enabled/>
            <w:calcOnExit w:val="0"/>
            <w:textInput>
              <w:default w:val="CO2 prestatieladder"/>
            </w:textInput>
          </w:ffData>
        </w:fldChar>
      </w:r>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CO2 prestatieladder</w:t>
      </w:r>
      <w:r w:rsidR="003F1297">
        <w:rPr>
          <w:rFonts w:ascii="Arial" w:hAnsi="Arial" w:cs="Arial"/>
        </w:rPr>
        <w:fldChar w:fldCharType="end"/>
      </w:r>
    </w:p>
    <w:p w14:paraId="119F588E" w14:textId="77777777" w:rsidR="00130057" w:rsidRPr="00825F14" w:rsidRDefault="00130057" w:rsidP="008B57BE">
      <w:pPr>
        <w:pStyle w:val="Voor-entitelblad"/>
        <w:tabs>
          <w:tab w:val="left" w:pos="2185"/>
        </w:tabs>
        <w:ind w:left="2185" w:hanging="2185"/>
        <w:rPr>
          <w:rFonts w:ascii="Arial" w:hAnsi="Arial" w:cs="Arial"/>
        </w:rPr>
      </w:pPr>
      <w:r w:rsidRPr="00825F14">
        <w:rPr>
          <w:rFonts w:ascii="Arial" w:hAnsi="Arial" w:cs="Arial"/>
        </w:rPr>
        <w:t xml:space="preserve">Status: </w:t>
      </w:r>
      <w:r w:rsidRPr="00825F14">
        <w:rPr>
          <w:rFonts w:ascii="Arial" w:hAnsi="Arial" w:cs="Arial"/>
        </w:rPr>
        <w:tab/>
      </w:r>
      <w:r w:rsidR="003F1297">
        <w:rPr>
          <w:rFonts w:ascii="Arial" w:hAnsi="Arial" w:cs="Arial"/>
        </w:rPr>
        <w:fldChar w:fldCharType="begin">
          <w:ffData>
            <w:name w:val="VldDocumentstatus"/>
            <w:enabled/>
            <w:calcOnExit w:val="0"/>
            <w:textInput>
              <w:default w:val="Definitief"/>
            </w:textInput>
          </w:ffData>
        </w:fldChar>
      </w:r>
      <w:bookmarkStart w:id="2" w:name="VldDocumentstatus"/>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Definitief</w:t>
      </w:r>
      <w:r w:rsidR="003F1297">
        <w:rPr>
          <w:rFonts w:ascii="Arial" w:hAnsi="Arial" w:cs="Arial"/>
        </w:rPr>
        <w:fldChar w:fldCharType="end"/>
      </w:r>
      <w:bookmarkEnd w:id="2"/>
    </w:p>
    <w:p w14:paraId="2914FCF4" w14:textId="3ECA9DE1" w:rsidR="00130057" w:rsidRPr="00825F14" w:rsidRDefault="00130057" w:rsidP="008B57BE">
      <w:pPr>
        <w:pStyle w:val="Voor-entitelblad"/>
        <w:tabs>
          <w:tab w:val="left" w:pos="2185"/>
        </w:tabs>
        <w:ind w:left="2185" w:hanging="2185"/>
        <w:rPr>
          <w:rFonts w:ascii="Arial" w:hAnsi="Arial" w:cs="Arial"/>
        </w:rPr>
      </w:pPr>
      <w:r w:rsidRPr="00825F14">
        <w:rPr>
          <w:rFonts w:ascii="Arial" w:hAnsi="Arial" w:cs="Arial"/>
        </w:rPr>
        <w:t>Datum:</w:t>
      </w:r>
      <w:r w:rsidRPr="00825F14">
        <w:rPr>
          <w:rFonts w:ascii="Arial" w:hAnsi="Arial" w:cs="Arial"/>
        </w:rPr>
        <w:tab/>
      </w:r>
      <w:r w:rsidR="00FF6045">
        <w:rPr>
          <w:rFonts w:ascii="Arial" w:hAnsi="Arial" w:cs="Arial"/>
        </w:rPr>
        <w:t>31</w:t>
      </w:r>
      <w:r w:rsidR="00E47E7F">
        <w:rPr>
          <w:rFonts w:ascii="Arial" w:hAnsi="Arial" w:cs="Arial"/>
        </w:rPr>
        <w:t>-0</w:t>
      </w:r>
      <w:r w:rsidR="007F1C61">
        <w:rPr>
          <w:rFonts w:ascii="Arial" w:hAnsi="Arial" w:cs="Arial"/>
        </w:rPr>
        <w:t>8</w:t>
      </w:r>
      <w:r w:rsidR="00E47E7F">
        <w:rPr>
          <w:rFonts w:ascii="Arial" w:hAnsi="Arial" w:cs="Arial"/>
        </w:rPr>
        <w:t>-202</w:t>
      </w:r>
      <w:r w:rsidR="00C232F7">
        <w:rPr>
          <w:rFonts w:ascii="Arial" w:hAnsi="Arial" w:cs="Arial"/>
        </w:rPr>
        <w:t>4</w:t>
      </w:r>
    </w:p>
    <w:p w14:paraId="2538ED6A" w14:textId="77777777" w:rsidR="00130057" w:rsidRPr="00825F14" w:rsidRDefault="00130057" w:rsidP="008B57BE">
      <w:pPr>
        <w:pStyle w:val="Voor-entitelblad"/>
        <w:tabs>
          <w:tab w:val="left" w:pos="2185"/>
        </w:tabs>
        <w:ind w:left="2185" w:hanging="2185"/>
        <w:rPr>
          <w:rFonts w:ascii="Arial" w:hAnsi="Arial" w:cs="Arial"/>
        </w:rPr>
      </w:pPr>
      <w:r w:rsidRPr="00825F14">
        <w:rPr>
          <w:rFonts w:ascii="Arial" w:hAnsi="Arial" w:cs="Arial"/>
        </w:rPr>
        <w:t>Auteur:</w:t>
      </w:r>
      <w:r w:rsidRPr="00825F14">
        <w:rPr>
          <w:rFonts w:ascii="Arial" w:hAnsi="Arial" w:cs="Arial"/>
        </w:rPr>
        <w:tab/>
      </w:r>
      <w:r w:rsidR="003F1297">
        <w:rPr>
          <w:rFonts w:ascii="Arial" w:hAnsi="Arial" w:cs="Arial"/>
        </w:rPr>
        <w:fldChar w:fldCharType="begin">
          <w:ffData>
            <w:name w:val="VldAuteur"/>
            <w:enabled/>
            <w:calcOnExit w:val="0"/>
            <w:textInput>
              <w:default w:val="G. Schutte"/>
            </w:textInput>
          </w:ffData>
        </w:fldChar>
      </w:r>
      <w:bookmarkStart w:id="3" w:name="VldAuteur"/>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G. Schutte</w:t>
      </w:r>
      <w:r w:rsidR="003F1297">
        <w:rPr>
          <w:rFonts w:ascii="Arial" w:hAnsi="Arial" w:cs="Arial"/>
        </w:rPr>
        <w:fldChar w:fldCharType="end"/>
      </w:r>
      <w:bookmarkEnd w:id="3"/>
    </w:p>
    <w:p w14:paraId="13F8CE02" w14:textId="77777777" w:rsidR="00130057" w:rsidRPr="00825F14" w:rsidRDefault="00130057" w:rsidP="00273EC1">
      <w:pPr>
        <w:pStyle w:val="Voor-entitelblad"/>
        <w:rPr>
          <w:rFonts w:ascii="Arial" w:hAnsi="Arial" w:cs="Arial"/>
          <w:w w:val="90"/>
        </w:rPr>
      </w:pPr>
    </w:p>
    <w:p w14:paraId="4B03D5AD" w14:textId="77777777" w:rsidR="00130057" w:rsidRPr="00825F14" w:rsidRDefault="00130057" w:rsidP="00273EC1">
      <w:pPr>
        <w:pStyle w:val="Voor-entitelblad"/>
        <w:rPr>
          <w:rFonts w:ascii="Arial" w:hAnsi="Arial" w:cs="Arial"/>
          <w:w w:val="90"/>
        </w:rPr>
      </w:pPr>
    </w:p>
    <w:p w14:paraId="6D293B77" w14:textId="77777777" w:rsidR="005F288A" w:rsidRDefault="005F288A" w:rsidP="005F288A">
      <w:pPr>
        <w:rPr>
          <w:rFonts w:ascii="Arial" w:hAnsi="Arial" w:cs="Arial"/>
        </w:rPr>
      </w:pPr>
    </w:p>
    <w:p w14:paraId="61DB3A77" w14:textId="77777777" w:rsidR="007255ED" w:rsidRPr="00825F14" w:rsidRDefault="007255ED" w:rsidP="005F288A">
      <w:pPr>
        <w:rPr>
          <w:rFonts w:ascii="Arial" w:hAnsi="Arial" w:cs="Arial"/>
        </w:rPr>
      </w:pPr>
    </w:p>
    <w:p w14:paraId="325ED959" w14:textId="77777777" w:rsidR="005F288A" w:rsidRPr="00825F14" w:rsidRDefault="005F288A" w:rsidP="005F288A">
      <w:pPr>
        <w:rPr>
          <w:rFonts w:ascii="Arial" w:hAnsi="Arial" w:cs="Arial"/>
        </w:rPr>
      </w:pPr>
    </w:p>
    <w:p w14:paraId="7BC4F74E" w14:textId="77777777" w:rsidR="00130057" w:rsidRPr="00837A72" w:rsidRDefault="00130057" w:rsidP="005F288A">
      <w:pPr>
        <w:pStyle w:val="Voor-entitelblad"/>
        <w:rPr>
          <w:rFonts w:ascii="Arial" w:hAnsi="Arial" w:cs="Arial"/>
          <w:b/>
          <w:color w:val="2E74B5" w:themeColor="accent1" w:themeShade="BF"/>
          <w:w w:val="90"/>
        </w:rPr>
      </w:pPr>
      <w:r w:rsidRPr="00837A72">
        <w:rPr>
          <w:rFonts w:ascii="Arial" w:hAnsi="Arial" w:cs="Arial"/>
          <w:b/>
          <w:color w:val="2E74B5" w:themeColor="accent1" w:themeShade="BF"/>
          <w:w w:val="90"/>
        </w:rPr>
        <w:t>Autorisatie</w:t>
      </w:r>
    </w:p>
    <w:p w14:paraId="4E507295" w14:textId="77777777" w:rsidR="00130057" w:rsidRPr="00825F14" w:rsidRDefault="00130057" w:rsidP="00273EC1">
      <w:pPr>
        <w:pStyle w:val="Voor-entitelblad"/>
        <w:rPr>
          <w:rFonts w:ascii="Arial" w:hAnsi="Arial" w:cs="Arial"/>
          <w:w w:val="90"/>
        </w:rPr>
      </w:pPr>
      <w:r w:rsidRPr="00825F14">
        <w:rPr>
          <w:rFonts w:ascii="Arial" w:hAnsi="Arial" w:cs="Arial"/>
          <w:w w:val="90"/>
        </w:rPr>
        <w:t>Naam:</w:t>
      </w:r>
      <w:r w:rsidRPr="00825F14">
        <w:rPr>
          <w:rFonts w:ascii="Arial" w:hAnsi="Arial" w:cs="Arial"/>
          <w:w w:val="90"/>
        </w:rPr>
        <w:tab/>
      </w:r>
      <w:r w:rsidRPr="00825F14">
        <w:rPr>
          <w:rFonts w:ascii="Arial" w:hAnsi="Arial" w:cs="Arial"/>
          <w:w w:val="90"/>
        </w:rPr>
        <w:tab/>
      </w:r>
      <w:r w:rsidRPr="00825F14">
        <w:rPr>
          <w:rFonts w:ascii="Arial" w:hAnsi="Arial" w:cs="Arial"/>
          <w:w w:val="90"/>
        </w:rPr>
        <w:tab/>
      </w:r>
      <w:r w:rsidR="003F1297">
        <w:rPr>
          <w:rFonts w:ascii="Arial" w:hAnsi="Arial" w:cs="Arial"/>
        </w:rPr>
        <w:fldChar w:fldCharType="begin">
          <w:ffData>
            <w:name w:val="VldAutorisatie"/>
            <w:enabled/>
            <w:calcOnExit w:val="0"/>
            <w:textInput>
              <w:default w:val="E.H. Breemhaar-Dunnewind"/>
            </w:textInput>
          </w:ffData>
        </w:fldChar>
      </w:r>
      <w:bookmarkStart w:id="4" w:name="VldAutorisatie"/>
      <w:r w:rsidR="003F1297">
        <w:rPr>
          <w:rFonts w:ascii="Arial" w:hAnsi="Arial" w:cs="Arial"/>
        </w:rPr>
        <w:instrText xml:space="preserve"> FORMTEXT </w:instrText>
      </w:r>
      <w:r w:rsidR="003F1297">
        <w:rPr>
          <w:rFonts w:ascii="Arial" w:hAnsi="Arial" w:cs="Arial"/>
        </w:rPr>
      </w:r>
      <w:r w:rsidR="003F1297">
        <w:rPr>
          <w:rFonts w:ascii="Arial" w:hAnsi="Arial" w:cs="Arial"/>
        </w:rPr>
        <w:fldChar w:fldCharType="separate"/>
      </w:r>
      <w:r w:rsidR="003F1297">
        <w:rPr>
          <w:rFonts w:ascii="Arial" w:hAnsi="Arial" w:cs="Arial"/>
          <w:noProof/>
        </w:rPr>
        <w:t>E.H. Breemhaar-Dunnewind</w:t>
      </w:r>
      <w:r w:rsidR="003F1297">
        <w:rPr>
          <w:rFonts w:ascii="Arial" w:hAnsi="Arial" w:cs="Arial"/>
        </w:rPr>
        <w:fldChar w:fldCharType="end"/>
      </w:r>
      <w:bookmarkEnd w:id="4"/>
    </w:p>
    <w:p w14:paraId="7F4892B8" w14:textId="77777777" w:rsidR="00130057" w:rsidRPr="00825F14" w:rsidRDefault="00130057" w:rsidP="00273EC1">
      <w:pPr>
        <w:pStyle w:val="Voor-entitelblad"/>
        <w:rPr>
          <w:rFonts w:ascii="Arial" w:hAnsi="Arial" w:cs="Arial"/>
          <w:w w:val="90"/>
        </w:rPr>
      </w:pPr>
      <w:r w:rsidRPr="00825F14">
        <w:rPr>
          <w:rFonts w:ascii="Arial" w:hAnsi="Arial" w:cs="Arial"/>
          <w:w w:val="90"/>
        </w:rPr>
        <w:t>Handtekening:</w:t>
      </w:r>
    </w:p>
    <w:p w14:paraId="1E319FD2" w14:textId="77777777" w:rsidR="00130057" w:rsidRPr="00825F14" w:rsidRDefault="00130057" w:rsidP="00273EC1">
      <w:pPr>
        <w:pStyle w:val="Voor-entitelblad"/>
        <w:rPr>
          <w:rFonts w:ascii="Arial" w:hAnsi="Arial" w:cs="Arial"/>
          <w:w w:val="90"/>
        </w:rPr>
      </w:pPr>
    </w:p>
    <w:p w14:paraId="70CD023E" w14:textId="6A2A7617" w:rsidR="00130057" w:rsidRPr="00825F14" w:rsidRDefault="00130057" w:rsidP="00273EC1">
      <w:pPr>
        <w:pStyle w:val="Voor-entitelblad"/>
        <w:rPr>
          <w:rFonts w:ascii="Arial" w:hAnsi="Arial" w:cs="Arial"/>
          <w:w w:val="90"/>
        </w:rPr>
      </w:pPr>
      <w:r w:rsidRPr="00825F14">
        <w:rPr>
          <w:rFonts w:ascii="Arial" w:hAnsi="Arial" w:cs="Arial"/>
          <w:w w:val="90"/>
        </w:rPr>
        <w:t>Datum:</w:t>
      </w:r>
      <w:r w:rsidRPr="00825F14">
        <w:rPr>
          <w:rFonts w:ascii="Arial" w:hAnsi="Arial" w:cs="Arial"/>
          <w:w w:val="90"/>
        </w:rPr>
        <w:tab/>
      </w:r>
      <w:r w:rsidRPr="00825F14">
        <w:rPr>
          <w:rFonts w:ascii="Arial" w:hAnsi="Arial" w:cs="Arial"/>
          <w:w w:val="90"/>
        </w:rPr>
        <w:tab/>
      </w:r>
      <w:r w:rsidRPr="00825F14">
        <w:rPr>
          <w:rFonts w:ascii="Arial" w:hAnsi="Arial" w:cs="Arial"/>
          <w:w w:val="90"/>
        </w:rPr>
        <w:tab/>
      </w:r>
      <w:r w:rsidR="00FF6045">
        <w:rPr>
          <w:rFonts w:ascii="Arial" w:hAnsi="Arial" w:cs="Arial"/>
          <w:w w:val="90"/>
        </w:rPr>
        <w:t>31</w:t>
      </w:r>
      <w:r w:rsidR="00E47E7F">
        <w:rPr>
          <w:rFonts w:ascii="Arial" w:hAnsi="Arial" w:cs="Arial"/>
        </w:rPr>
        <w:t>-0</w:t>
      </w:r>
      <w:r w:rsidR="007F1C61">
        <w:rPr>
          <w:rFonts w:ascii="Arial" w:hAnsi="Arial" w:cs="Arial"/>
        </w:rPr>
        <w:t>8</w:t>
      </w:r>
      <w:r w:rsidR="00E47E7F">
        <w:rPr>
          <w:rFonts w:ascii="Arial" w:hAnsi="Arial" w:cs="Arial"/>
        </w:rPr>
        <w:t>-202</w:t>
      </w:r>
      <w:r w:rsidR="00C232F7">
        <w:rPr>
          <w:rFonts w:ascii="Arial" w:hAnsi="Arial" w:cs="Arial"/>
        </w:rPr>
        <w:t>4</w:t>
      </w:r>
    </w:p>
    <w:p w14:paraId="03DC0541" w14:textId="77777777" w:rsidR="00130057" w:rsidRPr="00825F14" w:rsidRDefault="00130057" w:rsidP="00F40D93">
      <w:pPr>
        <w:pStyle w:val="Voor-entitelblad"/>
        <w:rPr>
          <w:rFonts w:ascii="Arial" w:hAnsi="Arial" w:cs="Arial"/>
        </w:rPr>
      </w:pPr>
    </w:p>
    <w:p w14:paraId="2AC2447D" w14:textId="77777777" w:rsidR="00130057" w:rsidRPr="00825F14" w:rsidRDefault="00130057" w:rsidP="00F40D93">
      <w:pPr>
        <w:pStyle w:val="Voor-entitelblad"/>
        <w:rPr>
          <w:rFonts w:ascii="Arial" w:hAnsi="Arial" w:cs="Arial"/>
        </w:rPr>
      </w:pPr>
    </w:p>
    <w:p w14:paraId="79CA39E3" w14:textId="77777777" w:rsidR="00130057" w:rsidRPr="00837A72" w:rsidRDefault="00130057" w:rsidP="00837A72">
      <w:pPr>
        <w:pStyle w:val="Inhoudsopgave"/>
      </w:pPr>
      <w:r w:rsidRPr="00825F14">
        <w:br w:type="page"/>
      </w:r>
      <w:bookmarkStart w:id="5" w:name="_Toc342479946"/>
      <w:bookmarkStart w:id="6" w:name="_Toc190857216"/>
      <w:r w:rsidRPr="00837A72">
        <w:lastRenderedPageBreak/>
        <w:t>Inhoudsopgave</w:t>
      </w:r>
      <w:bookmarkEnd w:id="5"/>
      <w:bookmarkEnd w:id="6"/>
    </w:p>
    <w:p w14:paraId="5E1BA86F" w14:textId="77777777" w:rsidR="007255ED" w:rsidRPr="007255ED" w:rsidRDefault="007255ED" w:rsidP="007255ED"/>
    <w:p w14:paraId="585BB144" w14:textId="2FC09C0C" w:rsidR="007F5862" w:rsidRDefault="007255ED">
      <w:pPr>
        <w:pStyle w:val="Inhopg1"/>
        <w:rPr>
          <w:rFonts w:asciiTheme="minorHAnsi" w:eastAsiaTheme="minorEastAsia" w:hAnsiTheme="minorHAnsi" w:cstheme="minorBidi"/>
          <w:bCs w:val="0"/>
          <w:kern w:val="2"/>
          <w:sz w:val="24"/>
          <w:szCs w:val="24"/>
          <w:lang w:eastAsia="nl-NL"/>
          <w14:ligatures w14:val="standardContextual"/>
        </w:rPr>
      </w:pPr>
      <w:r>
        <w:fldChar w:fldCharType="begin"/>
      </w:r>
      <w:r>
        <w:instrText xml:space="preserve"> TOC \o "1-3" \h \z \u </w:instrText>
      </w:r>
      <w:r>
        <w:fldChar w:fldCharType="separate"/>
      </w:r>
      <w:hyperlink w:anchor="_Toc190857216" w:history="1">
        <w:r w:rsidR="007F5862" w:rsidRPr="00C34C56">
          <w:rPr>
            <w:rStyle w:val="Hyperlink"/>
          </w:rPr>
          <w:t>Inhoudsopgave</w:t>
        </w:r>
        <w:r w:rsidR="007F5862">
          <w:rPr>
            <w:webHidden/>
          </w:rPr>
          <w:tab/>
        </w:r>
        <w:r w:rsidR="007F5862">
          <w:rPr>
            <w:webHidden/>
          </w:rPr>
          <w:fldChar w:fldCharType="begin"/>
        </w:r>
        <w:r w:rsidR="007F5862">
          <w:rPr>
            <w:webHidden/>
          </w:rPr>
          <w:instrText xml:space="preserve"> PAGEREF _Toc190857216 \h </w:instrText>
        </w:r>
        <w:r w:rsidR="007F5862">
          <w:rPr>
            <w:webHidden/>
          </w:rPr>
        </w:r>
        <w:r w:rsidR="007F5862">
          <w:rPr>
            <w:webHidden/>
          </w:rPr>
          <w:fldChar w:fldCharType="separate"/>
        </w:r>
        <w:r w:rsidR="007F5862">
          <w:rPr>
            <w:webHidden/>
          </w:rPr>
          <w:t>3</w:t>
        </w:r>
        <w:r w:rsidR="007F5862">
          <w:rPr>
            <w:webHidden/>
          </w:rPr>
          <w:fldChar w:fldCharType="end"/>
        </w:r>
      </w:hyperlink>
    </w:p>
    <w:p w14:paraId="50AC68ED" w14:textId="3D66B64C"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17" w:history="1">
        <w:r w:rsidRPr="00C34C56">
          <w:rPr>
            <w:rStyle w:val="Hyperlink"/>
            <w14:scene3d>
              <w14:camera w14:prst="orthographicFront"/>
              <w14:lightRig w14:rig="threePt" w14:dir="t">
                <w14:rot w14:lat="0" w14:lon="0" w14:rev="0"/>
              </w14:lightRig>
            </w14:scene3d>
          </w:rPr>
          <w:t>1</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Beschrijving van de organisatie</w:t>
        </w:r>
        <w:r>
          <w:rPr>
            <w:webHidden/>
          </w:rPr>
          <w:tab/>
        </w:r>
        <w:r>
          <w:rPr>
            <w:webHidden/>
          </w:rPr>
          <w:fldChar w:fldCharType="begin"/>
        </w:r>
        <w:r>
          <w:rPr>
            <w:webHidden/>
          </w:rPr>
          <w:instrText xml:space="preserve"> PAGEREF _Toc190857217 \h </w:instrText>
        </w:r>
        <w:r>
          <w:rPr>
            <w:webHidden/>
          </w:rPr>
        </w:r>
        <w:r>
          <w:rPr>
            <w:webHidden/>
          </w:rPr>
          <w:fldChar w:fldCharType="separate"/>
        </w:r>
        <w:r>
          <w:rPr>
            <w:webHidden/>
          </w:rPr>
          <w:t>4</w:t>
        </w:r>
        <w:r>
          <w:rPr>
            <w:webHidden/>
          </w:rPr>
          <w:fldChar w:fldCharType="end"/>
        </w:r>
      </w:hyperlink>
    </w:p>
    <w:p w14:paraId="0142232B" w14:textId="69428960"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18" w:history="1">
        <w:r w:rsidRPr="00C34C56">
          <w:rPr>
            <w:rStyle w:val="Hyperlink"/>
          </w:rPr>
          <w:t>1.1</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Directievertegenwoordiger</w:t>
        </w:r>
        <w:r>
          <w:rPr>
            <w:webHidden/>
          </w:rPr>
          <w:tab/>
        </w:r>
        <w:r>
          <w:rPr>
            <w:webHidden/>
          </w:rPr>
          <w:fldChar w:fldCharType="begin"/>
        </w:r>
        <w:r>
          <w:rPr>
            <w:webHidden/>
          </w:rPr>
          <w:instrText xml:space="preserve"> PAGEREF _Toc190857218 \h </w:instrText>
        </w:r>
        <w:r>
          <w:rPr>
            <w:webHidden/>
          </w:rPr>
        </w:r>
        <w:r>
          <w:rPr>
            <w:webHidden/>
          </w:rPr>
          <w:fldChar w:fldCharType="separate"/>
        </w:r>
        <w:r>
          <w:rPr>
            <w:webHidden/>
          </w:rPr>
          <w:t>4</w:t>
        </w:r>
        <w:r>
          <w:rPr>
            <w:webHidden/>
          </w:rPr>
          <w:fldChar w:fldCharType="end"/>
        </w:r>
      </w:hyperlink>
    </w:p>
    <w:p w14:paraId="614BDEA5" w14:textId="40EFA49C"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19" w:history="1">
        <w:r w:rsidRPr="00C34C56">
          <w:rPr>
            <w:rStyle w:val="Hyperlink"/>
            <w14:scene3d>
              <w14:camera w14:prst="orthographicFront"/>
              <w14:lightRig w14:rig="threePt" w14:dir="t">
                <w14:rot w14:lat="0" w14:lon="0" w14:rev="0"/>
              </w14:lightRig>
            </w14:scene3d>
          </w:rPr>
          <w:t>2</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Basis jaar en rapportage periode</w:t>
        </w:r>
        <w:r>
          <w:rPr>
            <w:webHidden/>
          </w:rPr>
          <w:tab/>
        </w:r>
        <w:r>
          <w:rPr>
            <w:webHidden/>
          </w:rPr>
          <w:fldChar w:fldCharType="begin"/>
        </w:r>
        <w:r>
          <w:rPr>
            <w:webHidden/>
          </w:rPr>
          <w:instrText xml:space="preserve"> PAGEREF _Toc190857219 \h </w:instrText>
        </w:r>
        <w:r>
          <w:rPr>
            <w:webHidden/>
          </w:rPr>
        </w:r>
        <w:r>
          <w:rPr>
            <w:webHidden/>
          </w:rPr>
          <w:fldChar w:fldCharType="separate"/>
        </w:r>
        <w:r>
          <w:rPr>
            <w:webHidden/>
          </w:rPr>
          <w:t>4</w:t>
        </w:r>
        <w:r>
          <w:rPr>
            <w:webHidden/>
          </w:rPr>
          <w:fldChar w:fldCharType="end"/>
        </w:r>
      </w:hyperlink>
    </w:p>
    <w:p w14:paraId="36A9385C" w14:textId="71B4B7E8"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20" w:history="1">
        <w:r w:rsidRPr="00C34C56">
          <w:rPr>
            <w:rStyle w:val="Hyperlink"/>
            <w14:scene3d>
              <w14:camera w14:prst="orthographicFront"/>
              <w14:lightRig w14:rig="threePt" w14:dir="t">
                <w14:rot w14:lat="0" w14:lon="0" w14:rev="0"/>
              </w14:lightRig>
            </w14:scene3d>
          </w:rPr>
          <w:t>3</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Begrenzing</w:t>
        </w:r>
        <w:r>
          <w:rPr>
            <w:webHidden/>
          </w:rPr>
          <w:tab/>
        </w:r>
        <w:r>
          <w:rPr>
            <w:webHidden/>
          </w:rPr>
          <w:fldChar w:fldCharType="begin"/>
        </w:r>
        <w:r>
          <w:rPr>
            <w:webHidden/>
          </w:rPr>
          <w:instrText xml:space="preserve"> PAGEREF _Toc190857220 \h </w:instrText>
        </w:r>
        <w:r>
          <w:rPr>
            <w:webHidden/>
          </w:rPr>
        </w:r>
        <w:r>
          <w:rPr>
            <w:webHidden/>
          </w:rPr>
          <w:fldChar w:fldCharType="separate"/>
        </w:r>
        <w:r>
          <w:rPr>
            <w:webHidden/>
          </w:rPr>
          <w:t>5</w:t>
        </w:r>
        <w:r>
          <w:rPr>
            <w:webHidden/>
          </w:rPr>
          <w:fldChar w:fldCharType="end"/>
        </w:r>
      </w:hyperlink>
    </w:p>
    <w:p w14:paraId="14E3ED41" w14:textId="6CDFF01D"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21" w:history="1">
        <w:r w:rsidRPr="00C34C56">
          <w:rPr>
            <w:rStyle w:val="Hyperlink"/>
          </w:rPr>
          <w:t>3.1</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Bepalen van de organisatie grenzen</w:t>
        </w:r>
        <w:r>
          <w:rPr>
            <w:webHidden/>
          </w:rPr>
          <w:tab/>
        </w:r>
        <w:r>
          <w:rPr>
            <w:webHidden/>
          </w:rPr>
          <w:fldChar w:fldCharType="begin"/>
        </w:r>
        <w:r>
          <w:rPr>
            <w:webHidden/>
          </w:rPr>
          <w:instrText xml:space="preserve"> PAGEREF _Toc190857221 \h </w:instrText>
        </w:r>
        <w:r>
          <w:rPr>
            <w:webHidden/>
          </w:rPr>
        </w:r>
        <w:r>
          <w:rPr>
            <w:webHidden/>
          </w:rPr>
          <w:fldChar w:fldCharType="separate"/>
        </w:r>
        <w:r>
          <w:rPr>
            <w:webHidden/>
          </w:rPr>
          <w:t>5</w:t>
        </w:r>
        <w:r>
          <w:rPr>
            <w:webHidden/>
          </w:rPr>
          <w:fldChar w:fldCharType="end"/>
        </w:r>
      </w:hyperlink>
    </w:p>
    <w:p w14:paraId="07118333" w14:textId="2334BF8B" w:rsidR="007F5862" w:rsidRDefault="007F5862">
      <w:pPr>
        <w:pStyle w:val="Inhopg3"/>
        <w:tabs>
          <w:tab w:val="left" w:pos="2132"/>
        </w:tabs>
        <w:rPr>
          <w:rFonts w:asciiTheme="minorHAnsi" w:eastAsiaTheme="minorEastAsia" w:hAnsiTheme="minorHAnsi" w:cstheme="minorBidi"/>
          <w:kern w:val="2"/>
          <w:sz w:val="24"/>
          <w:szCs w:val="24"/>
          <w:lang w:eastAsia="nl-NL"/>
          <w14:ligatures w14:val="standardContextual"/>
        </w:rPr>
      </w:pPr>
      <w:hyperlink w:anchor="_Toc190857222" w:history="1">
        <w:r w:rsidRPr="00C34C56">
          <w:rPr>
            <w:rStyle w:val="Hyperlink"/>
          </w:rPr>
          <w:t>3.1.1</w:t>
        </w:r>
        <w:r>
          <w:rPr>
            <w:rFonts w:asciiTheme="minorHAnsi" w:eastAsiaTheme="minorEastAsia" w:hAnsiTheme="minorHAnsi" w:cstheme="minorBidi"/>
            <w:kern w:val="2"/>
            <w:sz w:val="24"/>
            <w:szCs w:val="24"/>
            <w:lang w:eastAsia="nl-NL"/>
            <w14:ligatures w14:val="standardContextual"/>
          </w:rPr>
          <w:tab/>
        </w:r>
        <w:r w:rsidRPr="00C34C56">
          <w:rPr>
            <w:rStyle w:val="Hyperlink"/>
          </w:rPr>
          <w:t>Grenzen CO2-prestatieladderverklaring</w:t>
        </w:r>
        <w:r>
          <w:rPr>
            <w:webHidden/>
          </w:rPr>
          <w:tab/>
        </w:r>
        <w:r>
          <w:rPr>
            <w:webHidden/>
          </w:rPr>
          <w:fldChar w:fldCharType="begin"/>
        </w:r>
        <w:r>
          <w:rPr>
            <w:webHidden/>
          </w:rPr>
          <w:instrText xml:space="preserve"> PAGEREF _Toc190857222 \h </w:instrText>
        </w:r>
        <w:r>
          <w:rPr>
            <w:webHidden/>
          </w:rPr>
        </w:r>
        <w:r>
          <w:rPr>
            <w:webHidden/>
          </w:rPr>
          <w:fldChar w:fldCharType="separate"/>
        </w:r>
        <w:r>
          <w:rPr>
            <w:webHidden/>
          </w:rPr>
          <w:t>5</w:t>
        </w:r>
        <w:r>
          <w:rPr>
            <w:webHidden/>
          </w:rPr>
          <w:fldChar w:fldCharType="end"/>
        </w:r>
      </w:hyperlink>
    </w:p>
    <w:p w14:paraId="45E2F1ED" w14:textId="7030B564"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23" w:history="1">
        <w:r w:rsidRPr="00C34C56">
          <w:rPr>
            <w:rStyle w:val="Hyperlink"/>
          </w:rPr>
          <w:t>3.2</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Bepalen van de operationele grenzen</w:t>
        </w:r>
        <w:r>
          <w:rPr>
            <w:webHidden/>
          </w:rPr>
          <w:tab/>
        </w:r>
        <w:r>
          <w:rPr>
            <w:webHidden/>
          </w:rPr>
          <w:fldChar w:fldCharType="begin"/>
        </w:r>
        <w:r>
          <w:rPr>
            <w:webHidden/>
          </w:rPr>
          <w:instrText xml:space="preserve"> PAGEREF _Toc190857223 \h </w:instrText>
        </w:r>
        <w:r>
          <w:rPr>
            <w:webHidden/>
          </w:rPr>
        </w:r>
        <w:r>
          <w:rPr>
            <w:webHidden/>
          </w:rPr>
          <w:fldChar w:fldCharType="separate"/>
        </w:r>
        <w:r>
          <w:rPr>
            <w:webHidden/>
          </w:rPr>
          <w:t>5</w:t>
        </w:r>
        <w:r>
          <w:rPr>
            <w:webHidden/>
          </w:rPr>
          <w:fldChar w:fldCharType="end"/>
        </w:r>
      </w:hyperlink>
    </w:p>
    <w:p w14:paraId="2E67E5FE" w14:textId="5F3AB599"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24" w:history="1">
        <w:r w:rsidRPr="00C34C56">
          <w:rPr>
            <w:rStyle w:val="Hyperlink"/>
          </w:rPr>
          <w:t>3.3</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Geanalyseerde gegevens conform GHG-protocol</w:t>
        </w:r>
        <w:r>
          <w:rPr>
            <w:webHidden/>
          </w:rPr>
          <w:tab/>
        </w:r>
        <w:r>
          <w:rPr>
            <w:webHidden/>
          </w:rPr>
          <w:fldChar w:fldCharType="begin"/>
        </w:r>
        <w:r>
          <w:rPr>
            <w:webHidden/>
          </w:rPr>
          <w:instrText xml:space="preserve"> PAGEREF _Toc190857224 \h </w:instrText>
        </w:r>
        <w:r>
          <w:rPr>
            <w:webHidden/>
          </w:rPr>
        </w:r>
        <w:r>
          <w:rPr>
            <w:webHidden/>
          </w:rPr>
          <w:fldChar w:fldCharType="separate"/>
        </w:r>
        <w:r>
          <w:rPr>
            <w:webHidden/>
          </w:rPr>
          <w:t>6</w:t>
        </w:r>
        <w:r>
          <w:rPr>
            <w:webHidden/>
          </w:rPr>
          <w:fldChar w:fldCharType="end"/>
        </w:r>
      </w:hyperlink>
    </w:p>
    <w:p w14:paraId="62EF1365" w14:textId="37EE5564"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25" w:history="1">
        <w:r w:rsidRPr="00C34C56">
          <w:rPr>
            <w:rStyle w:val="Hyperlink"/>
            <w14:scene3d>
              <w14:camera w14:prst="orthographicFront"/>
              <w14:lightRig w14:rig="threePt" w14:dir="t">
                <w14:rot w14:lat="0" w14:lon="0" w14:rev="0"/>
              </w14:lightRig>
            </w14:scene3d>
          </w:rPr>
          <w:t>4</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Directe en indirecte GHG emissies</w:t>
        </w:r>
        <w:r>
          <w:rPr>
            <w:webHidden/>
          </w:rPr>
          <w:tab/>
        </w:r>
        <w:r>
          <w:rPr>
            <w:webHidden/>
          </w:rPr>
          <w:fldChar w:fldCharType="begin"/>
        </w:r>
        <w:r>
          <w:rPr>
            <w:webHidden/>
          </w:rPr>
          <w:instrText xml:space="preserve"> PAGEREF _Toc190857225 \h </w:instrText>
        </w:r>
        <w:r>
          <w:rPr>
            <w:webHidden/>
          </w:rPr>
        </w:r>
        <w:r>
          <w:rPr>
            <w:webHidden/>
          </w:rPr>
          <w:fldChar w:fldCharType="separate"/>
        </w:r>
        <w:r>
          <w:rPr>
            <w:webHidden/>
          </w:rPr>
          <w:t>7</w:t>
        </w:r>
        <w:r>
          <w:rPr>
            <w:webHidden/>
          </w:rPr>
          <w:fldChar w:fldCharType="end"/>
        </w:r>
      </w:hyperlink>
    </w:p>
    <w:p w14:paraId="08C7E688" w14:textId="14D41810"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26" w:history="1">
        <w:r w:rsidRPr="00C34C56">
          <w:rPr>
            <w:rStyle w:val="Hyperlink"/>
          </w:rPr>
          <w:t>4.1</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Gekwantificeerde GHG emissies</w:t>
        </w:r>
        <w:r>
          <w:rPr>
            <w:webHidden/>
          </w:rPr>
          <w:tab/>
        </w:r>
        <w:r>
          <w:rPr>
            <w:webHidden/>
          </w:rPr>
          <w:fldChar w:fldCharType="begin"/>
        </w:r>
        <w:r>
          <w:rPr>
            <w:webHidden/>
          </w:rPr>
          <w:instrText xml:space="preserve"> PAGEREF _Toc190857226 \h </w:instrText>
        </w:r>
        <w:r>
          <w:rPr>
            <w:webHidden/>
          </w:rPr>
        </w:r>
        <w:r>
          <w:rPr>
            <w:webHidden/>
          </w:rPr>
          <w:fldChar w:fldCharType="separate"/>
        </w:r>
        <w:r>
          <w:rPr>
            <w:webHidden/>
          </w:rPr>
          <w:t>7</w:t>
        </w:r>
        <w:r>
          <w:rPr>
            <w:webHidden/>
          </w:rPr>
          <w:fldChar w:fldCharType="end"/>
        </w:r>
      </w:hyperlink>
    </w:p>
    <w:p w14:paraId="77E3A4E7" w14:textId="068C6E21" w:rsidR="007F5862" w:rsidRDefault="007F5862">
      <w:pPr>
        <w:pStyle w:val="Inhopg3"/>
        <w:tabs>
          <w:tab w:val="left" w:pos="2132"/>
        </w:tabs>
        <w:rPr>
          <w:rFonts w:asciiTheme="minorHAnsi" w:eastAsiaTheme="minorEastAsia" w:hAnsiTheme="minorHAnsi" w:cstheme="minorBidi"/>
          <w:kern w:val="2"/>
          <w:sz w:val="24"/>
          <w:szCs w:val="24"/>
          <w:lang w:eastAsia="nl-NL"/>
          <w14:ligatures w14:val="standardContextual"/>
        </w:rPr>
      </w:pPr>
      <w:hyperlink w:anchor="_Toc190857227" w:history="1">
        <w:r w:rsidRPr="00C34C56">
          <w:rPr>
            <w:rStyle w:val="Hyperlink"/>
          </w:rPr>
          <w:t>4.1.1</w:t>
        </w:r>
        <w:r>
          <w:rPr>
            <w:rFonts w:asciiTheme="minorHAnsi" w:eastAsiaTheme="minorEastAsia" w:hAnsiTheme="minorHAnsi" w:cstheme="minorBidi"/>
            <w:kern w:val="2"/>
            <w:sz w:val="24"/>
            <w:szCs w:val="24"/>
            <w:lang w:eastAsia="nl-NL"/>
            <w14:ligatures w14:val="standardContextual"/>
          </w:rPr>
          <w:tab/>
        </w:r>
        <w:r w:rsidRPr="00C34C56">
          <w:rPr>
            <w:rStyle w:val="Hyperlink"/>
          </w:rPr>
          <w:t>Gekwantificeerde GHG emissies 07-2024</w:t>
        </w:r>
        <w:r>
          <w:rPr>
            <w:webHidden/>
          </w:rPr>
          <w:tab/>
        </w:r>
        <w:r>
          <w:rPr>
            <w:webHidden/>
          </w:rPr>
          <w:fldChar w:fldCharType="begin"/>
        </w:r>
        <w:r>
          <w:rPr>
            <w:webHidden/>
          </w:rPr>
          <w:instrText xml:space="preserve"> PAGEREF _Toc190857227 \h </w:instrText>
        </w:r>
        <w:r>
          <w:rPr>
            <w:webHidden/>
          </w:rPr>
        </w:r>
        <w:r>
          <w:rPr>
            <w:webHidden/>
          </w:rPr>
          <w:fldChar w:fldCharType="separate"/>
        </w:r>
        <w:r>
          <w:rPr>
            <w:webHidden/>
          </w:rPr>
          <w:t>7</w:t>
        </w:r>
        <w:r>
          <w:rPr>
            <w:webHidden/>
          </w:rPr>
          <w:fldChar w:fldCharType="end"/>
        </w:r>
      </w:hyperlink>
    </w:p>
    <w:p w14:paraId="733A2647" w14:textId="047867FA" w:rsidR="007F5862" w:rsidRDefault="007F5862">
      <w:pPr>
        <w:pStyle w:val="Inhopg3"/>
        <w:tabs>
          <w:tab w:val="left" w:pos="2132"/>
        </w:tabs>
        <w:rPr>
          <w:rFonts w:asciiTheme="minorHAnsi" w:eastAsiaTheme="minorEastAsia" w:hAnsiTheme="minorHAnsi" w:cstheme="minorBidi"/>
          <w:kern w:val="2"/>
          <w:sz w:val="24"/>
          <w:szCs w:val="24"/>
          <w:lang w:eastAsia="nl-NL"/>
          <w14:ligatures w14:val="standardContextual"/>
        </w:rPr>
      </w:pPr>
      <w:hyperlink w:anchor="_Toc190857228" w:history="1">
        <w:r w:rsidRPr="00C34C56">
          <w:rPr>
            <w:rStyle w:val="Hyperlink"/>
          </w:rPr>
          <w:t>4.1.2</w:t>
        </w:r>
        <w:r>
          <w:rPr>
            <w:rFonts w:asciiTheme="minorHAnsi" w:eastAsiaTheme="minorEastAsia" w:hAnsiTheme="minorHAnsi" w:cstheme="minorBidi"/>
            <w:kern w:val="2"/>
            <w:sz w:val="24"/>
            <w:szCs w:val="24"/>
            <w:lang w:eastAsia="nl-NL"/>
            <w14:ligatures w14:val="standardContextual"/>
          </w:rPr>
          <w:tab/>
        </w:r>
        <w:r w:rsidRPr="00C34C56">
          <w:rPr>
            <w:rStyle w:val="Hyperlink"/>
          </w:rPr>
          <w:t>Gespecificeerde uitstoot werkmaatschappijen</w:t>
        </w:r>
        <w:r>
          <w:rPr>
            <w:webHidden/>
          </w:rPr>
          <w:tab/>
        </w:r>
        <w:r>
          <w:rPr>
            <w:webHidden/>
          </w:rPr>
          <w:fldChar w:fldCharType="begin"/>
        </w:r>
        <w:r>
          <w:rPr>
            <w:webHidden/>
          </w:rPr>
          <w:instrText xml:space="preserve"> PAGEREF _Toc190857228 \h </w:instrText>
        </w:r>
        <w:r>
          <w:rPr>
            <w:webHidden/>
          </w:rPr>
        </w:r>
        <w:r>
          <w:rPr>
            <w:webHidden/>
          </w:rPr>
          <w:fldChar w:fldCharType="separate"/>
        </w:r>
        <w:r>
          <w:rPr>
            <w:webHidden/>
          </w:rPr>
          <w:t>8</w:t>
        </w:r>
        <w:r>
          <w:rPr>
            <w:webHidden/>
          </w:rPr>
          <w:fldChar w:fldCharType="end"/>
        </w:r>
      </w:hyperlink>
    </w:p>
    <w:p w14:paraId="18DB7572" w14:textId="7BC14CA8"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29" w:history="1">
        <w:r w:rsidRPr="00C34C56">
          <w:rPr>
            <w:rStyle w:val="Hyperlink"/>
          </w:rPr>
          <w:t>4.2</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Verbranding van biomassa</w:t>
        </w:r>
        <w:r>
          <w:rPr>
            <w:webHidden/>
          </w:rPr>
          <w:tab/>
        </w:r>
        <w:r>
          <w:rPr>
            <w:webHidden/>
          </w:rPr>
          <w:fldChar w:fldCharType="begin"/>
        </w:r>
        <w:r>
          <w:rPr>
            <w:webHidden/>
          </w:rPr>
          <w:instrText xml:space="preserve"> PAGEREF _Toc190857229 \h </w:instrText>
        </w:r>
        <w:r>
          <w:rPr>
            <w:webHidden/>
          </w:rPr>
        </w:r>
        <w:r>
          <w:rPr>
            <w:webHidden/>
          </w:rPr>
          <w:fldChar w:fldCharType="separate"/>
        </w:r>
        <w:r>
          <w:rPr>
            <w:webHidden/>
          </w:rPr>
          <w:t>8</w:t>
        </w:r>
        <w:r>
          <w:rPr>
            <w:webHidden/>
          </w:rPr>
          <w:fldChar w:fldCharType="end"/>
        </w:r>
      </w:hyperlink>
    </w:p>
    <w:p w14:paraId="36354F6F" w14:textId="10E62B92"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30" w:history="1">
        <w:r w:rsidRPr="00C34C56">
          <w:rPr>
            <w:rStyle w:val="Hyperlink"/>
          </w:rPr>
          <w:t>4.3</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GHG-verwijderingen</w:t>
        </w:r>
        <w:r>
          <w:rPr>
            <w:webHidden/>
          </w:rPr>
          <w:tab/>
        </w:r>
        <w:r>
          <w:rPr>
            <w:webHidden/>
          </w:rPr>
          <w:fldChar w:fldCharType="begin"/>
        </w:r>
        <w:r>
          <w:rPr>
            <w:webHidden/>
          </w:rPr>
          <w:instrText xml:space="preserve"> PAGEREF _Toc190857230 \h </w:instrText>
        </w:r>
        <w:r>
          <w:rPr>
            <w:webHidden/>
          </w:rPr>
        </w:r>
        <w:r>
          <w:rPr>
            <w:webHidden/>
          </w:rPr>
          <w:fldChar w:fldCharType="separate"/>
        </w:r>
        <w:r>
          <w:rPr>
            <w:webHidden/>
          </w:rPr>
          <w:t>8</w:t>
        </w:r>
        <w:r>
          <w:rPr>
            <w:webHidden/>
          </w:rPr>
          <w:fldChar w:fldCharType="end"/>
        </w:r>
      </w:hyperlink>
    </w:p>
    <w:p w14:paraId="363537EE" w14:textId="03A72B5D"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31" w:history="1">
        <w:r w:rsidRPr="00C34C56">
          <w:rPr>
            <w:rStyle w:val="Hyperlink"/>
          </w:rPr>
          <w:t>4.4</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Uitsluitingen</w:t>
        </w:r>
        <w:r>
          <w:rPr>
            <w:webHidden/>
          </w:rPr>
          <w:tab/>
        </w:r>
        <w:r>
          <w:rPr>
            <w:webHidden/>
          </w:rPr>
          <w:fldChar w:fldCharType="begin"/>
        </w:r>
        <w:r>
          <w:rPr>
            <w:webHidden/>
          </w:rPr>
          <w:instrText xml:space="preserve"> PAGEREF _Toc190857231 \h </w:instrText>
        </w:r>
        <w:r>
          <w:rPr>
            <w:webHidden/>
          </w:rPr>
        </w:r>
        <w:r>
          <w:rPr>
            <w:webHidden/>
          </w:rPr>
          <w:fldChar w:fldCharType="separate"/>
        </w:r>
        <w:r>
          <w:rPr>
            <w:webHidden/>
          </w:rPr>
          <w:t>8</w:t>
        </w:r>
        <w:r>
          <w:rPr>
            <w:webHidden/>
          </w:rPr>
          <w:fldChar w:fldCharType="end"/>
        </w:r>
      </w:hyperlink>
    </w:p>
    <w:p w14:paraId="32AF80CD" w14:textId="16C084A8"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32" w:history="1">
        <w:r w:rsidRPr="00C34C56">
          <w:rPr>
            <w:rStyle w:val="Hyperlink"/>
            <w14:scene3d>
              <w14:camera w14:prst="orthographicFront"/>
              <w14:lightRig w14:rig="threePt" w14:dir="t">
                <w14:rot w14:lat="0" w14:lon="0" w14:rev="0"/>
              </w14:lightRig>
            </w14:scene3d>
          </w:rPr>
          <w:t>5</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Kwantificeringsmethoden</w:t>
        </w:r>
        <w:r>
          <w:rPr>
            <w:webHidden/>
          </w:rPr>
          <w:tab/>
        </w:r>
        <w:r>
          <w:rPr>
            <w:webHidden/>
          </w:rPr>
          <w:fldChar w:fldCharType="begin"/>
        </w:r>
        <w:r>
          <w:rPr>
            <w:webHidden/>
          </w:rPr>
          <w:instrText xml:space="preserve"> PAGEREF _Toc190857232 \h </w:instrText>
        </w:r>
        <w:r>
          <w:rPr>
            <w:webHidden/>
          </w:rPr>
        </w:r>
        <w:r>
          <w:rPr>
            <w:webHidden/>
          </w:rPr>
          <w:fldChar w:fldCharType="separate"/>
        </w:r>
        <w:r>
          <w:rPr>
            <w:webHidden/>
          </w:rPr>
          <w:t>9</w:t>
        </w:r>
        <w:r>
          <w:rPr>
            <w:webHidden/>
          </w:rPr>
          <w:fldChar w:fldCharType="end"/>
        </w:r>
      </w:hyperlink>
    </w:p>
    <w:p w14:paraId="11ECFC10" w14:textId="6AB2A6E8"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33" w:history="1">
        <w:r w:rsidRPr="00C34C56">
          <w:rPr>
            <w:rStyle w:val="Hyperlink"/>
            <w14:scene3d>
              <w14:camera w14:prst="orthographicFront"/>
              <w14:lightRig w14:rig="threePt" w14:dir="t">
                <w14:rot w14:lat="0" w14:lon="0" w14:rev="0"/>
              </w14:lightRig>
            </w14:scene3d>
          </w:rPr>
          <w:t>6</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GHG-emissies en verwijderingsfactoren</w:t>
        </w:r>
        <w:r>
          <w:rPr>
            <w:webHidden/>
          </w:rPr>
          <w:tab/>
        </w:r>
        <w:r>
          <w:rPr>
            <w:webHidden/>
          </w:rPr>
          <w:fldChar w:fldCharType="begin"/>
        </w:r>
        <w:r>
          <w:rPr>
            <w:webHidden/>
          </w:rPr>
          <w:instrText xml:space="preserve"> PAGEREF _Toc190857233 \h </w:instrText>
        </w:r>
        <w:r>
          <w:rPr>
            <w:webHidden/>
          </w:rPr>
        </w:r>
        <w:r>
          <w:rPr>
            <w:webHidden/>
          </w:rPr>
          <w:fldChar w:fldCharType="separate"/>
        </w:r>
        <w:r>
          <w:rPr>
            <w:webHidden/>
          </w:rPr>
          <w:t>9</w:t>
        </w:r>
        <w:r>
          <w:rPr>
            <w:webHidden/>
          </w:rPr>
          <w:fldChar w:fldCharType="end"/>
        </w:r>
      </w:hyperlink>
    </w:p>
    <w:p w14:paraId="4B8E9F25" w14:textId="514B03E4"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34" w:history="1">
        <w:r w:rsidRPr="00C34C56">
          <w:rPr>
            <w:rStyle w:val="Hyperlink"/>
            <w14:scene3d>
              <w14:camera w14:prst="orthographicFront"/>
              <w14:lightRig w14:rig="threePt" w14:dir="t">
                <w14:rot w14:lat="0" w14:lon="0" w14:rev="0"/>
              </w14:lightRig>
            </w14:scene3d>
          </w:rPr>
          <w:t>7</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Nauwkeurigheid</w:t>
        </w:r>
        <w:r>
          <w:rPr>
            <w:webHidden/>
          </w:rPr>
          <w:tab/>
        </w:r>
        <w:r>
          <w:rPr>
            <w:webHidden/>
          </w:rPr>
          <w:fldChar w:fldCharType="begin"/>
        </w:r>
        <w:r>
          <w:rPr>
            <w:webHidden/>
          </w:rPr>
          <w:instrText xml:space="preserve"> PAGEREF _Toc190857234 \h </w:instrText>
        </w:r>
        <w:r>
          <w:rPr>
            <w:webHidden/>
          </w:rPr>
        </w:r>
        <w:r>
          <w:rPr>
            <w:webHidden/>
          </w:rPr>
          <w:fldChar w:fldCharType="separate"/>
        </w:r>
        <w:r>
          <w:rPr>
            <w:webHidden/>
          </w:rPr>
          <w:t>10</w:t>
        </w:r>
        <w:r>
          <w:rPr>
            <w:webHidden/>
          </w:rPr>
          <w:fldChar w:fldCharType="end"/>
        </w:r>
      </w:hyperlink>
    </w:p>
    <w:p w14:paraId="397C2429" w14:textId="35488E73"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35" w:history="1">
        <w:r w:rsidRPr="00C34C56">
          <w:rPr>
            <w:rStyle w:val="Hyperlink"/>
            <w14:scene3d>
              <w14:camera w14:prst="orthographicFront"/>
              <w14:lightRig w14:rig="threePt" w14:dir="t">
                <w14:rot w14:lat="0" w14:lon="0" w14:rev="0"/>
              </w14:lightRig>
            </w14:scene3d>
          </w:rPr>
          <w:t>8</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Reductiedoelstellingen</w:t>
        </w:r>
        <w:r>
          <w:rPr>
            <w:webHidden/>
          </w:rPr>
          <w:tab/>
        </w:r>
        <w:r>
          <w:rPr>
            <w:webHidden/>
          </w:rPr>
          <w:fldChar w:fldCharType="begin"/>
        </w:r>
        <w:r>
          <w:rPr>
            <w:webHidden/>
          </w:rPr>
          <w:instrText xml:space="preserve"> PAGEREF _Toc190857235 \h </w:instrText>
        </w:r>
        <w:r>
          <w:rPr>
            <w:webHidden/>
          </w:rPr>
        </w:r>
        <w:r>
          <w:rPr>
            <w:webHidden/>
          </w:rPr>
          <w:fldChar w:fldCharType="separate"/>
        </w:r>
        <w:r>
          <w:rPr>
            <w:webHidden/>
          </w:rPr>
          <w:t>10</w:t>
        </w:r>
        <w:r>
          <w:rPr>
            <w:webHidden/>
          </w:rPr>
          <w:fldChar w:fldCharType="end"/>
        </w:r>
      </w:hyperlink>
    </w:p>
    <w:p w14:paraId="6A840AF0" w14:textId="33830370"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36" w:history="1">
        <w:r w:rsidRPr="00C34C56">
          <w:rPr>
            <w:rStyle w:val="Hyperlink"/>
          </w:rPr>
          <w:t>8.1</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Reductiedoelstellingen en voortgang reductieprogramma</w:t>
        </w:r>
        <w:r>
          <w:rPr>
            <w:webHidden/>
          </w:rPr>
          <w:tab/>
        </w:r>
        <w:r>
          <w:rPr>
            <w:webHidden/>
          </w:rPr>
          <w:fldChar w:fldCharType="begin"/>
        </w:r>
        <w:r>
          <w:rPr>
            <w:webHidden/>
          </w:rPr>
          <w:instrText xml:space="preserve"> PAGEREF _Toc190857236 \h </w:instrText>
        </w:r>
        <w:r>
          <w:rPr>
            <w:webHidden/>
          </w:rPr>
        </w:r>
        <w:r>
          <w:rPr>
            <w:webHidden/>
          </w:rPr>
          <w:fldChar w:fldCharType="separate"/>
        </w:r>
        <w:r>
          <w:rPr>
            <w:webHidden/>
          </w:rPr>
          <w:t>10</w:t>
        </w:r>
        <w:r>
          <w:rPr>
            <w:webHidden/>
          </w:rPr>
          <w:fldChar w:fldCharType="end"/>
        </w:r>
      </w:hyperlink>
    </w:p>
    <w:p w14:paraId="66A4956B" w14:textId="7F0DAD64"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37" w:history="1">
        <w:r w:rsidRPr="00C34C56">
          <w:rPr>
            <w:rStyle w:val="Hyperlink"/>
          </w:rPr>
          <w:t>8.2</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Trends binnen het bedrijf op het gebied van energiereductie</w:t>
        </w:r>
        <w:r>
          <w:rPr>
            <w:webHidden/>
          </w:rPr>
          <w:tab/>
        </w:r>
        <w:r>
          <w:rPr>
            <w:webHidden/>
          </w:rPr>
          <w:fldChar w:fldCharType="begin"/>
        </w:r>
        <w:r>
          <w:rPr>
            <w:webHidden/>
          </w:rPr>
          <w:instrText xml:space="preserve"> PAGEREF _Toc190857237 \h </w:instrText>
        </w:r>
        <w:r>
          <w:rPr>
            <w:webHidden/>
          </w:rPr>
        </w:r>
        <w:r>
          <w:rPr>
            <w:webHidden/>
          </w:rPr>
          <w:fldChar w:fldCharType="separate"/>
        </w:r>
        <w:r>
          <w:rPr>
            <w:webHidden/>
          </w:rPr>
          <w:t>11</w:t>
        </w:r>
        <w:r>
          <w:rPr>
            <w:webHidden/>
          </w:rPr>
          <w:fldChar w:fldCharType="end"/>
        </w:r>
      </w:hyperlink>
    </w:p>
    <w:p w14:paraId="530509DA" w14:textId="40DFC400"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38" w:history="1">
        <w:r w:rsidRPr="00C34C56">
          <w:rPr>
            <w:rStyle w:val="Hyperlink"/>
          </w:rPr>
          <w:t>8.3</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Energiemanagementplan en programma</w:t>
        </w:r>
        <w:r>
          <w:rPr>
            <w:webHidden/>
          </w:rPr>
          <w:tab/>
        </w:r>
        <w:r>
          <w:rPr>
            <w:webHidden/>
          </w:rPr>
          <w:fldChar w:fldCharType="begin"/>
        </w:r>
        <w:r>
          <w:rPr>
            <w:webHidden/>
          </w:rPr>
          <w:instrText xml:space="preserve"> PAGEREF _Toc190857238 \h </w:instrText>
        </w:r>
        <w:r>
          <w:rPr>
            <w:webHidden/>
          </w:rPr>
        </w:r>
        <w:r>
          <w:rPr>
            <w:webHidden/>
          </w:rPr>
          <w:fldChar w:fldCharType="separate"/>
        </w:r>
        <w:r>
          <w:rPr>
            <w:webHidden/>
          </w:rPr>
          <w:t>11</w:t>
        </w:r>
        <w:r>
          <w:rPr>
            <w:webHidden/>
          </w:rPr>
          <w:fldChar w:fldCharType="end"/>
        </w:r>
      </w:hyperlink>
    </w:p>
    <w:p w14:paraId="0357E430" w14:textId="1B001EB7"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39" w:history="1">
        <w:r w:rsidRPr="00C34C56">
          <w:rPr>
            <w:rStyle w:val="Hyperlink"/>
          </w:rPr>
          <w:t>8.4</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Energiebeleid</w:t>
        </w:r>
        <w:r>
          <w:rPr>
            <w:webHidden/>
          </w:rPr>
          <w:tab/>
        </w:r>
        <w:r>
          <w:rPr>
            <w:webHidden/>
          </w:rPr>
          <w:fldChar w:fldCharType="begin"/>
        </w:r>
        <w:r>
          <w:rPr>
            <w:webHidden/>
          </w:rPr>
          <w:instrText xml:space="preserve"> PAGEREF _Toc190857239 \h </w:instrText>
        </w:r>
        <w:r>
          <w:rPr>
            <w:webHidden/>
          </w:rPr>
        </w:r>
        <w:r>
          <w:rPr>
            <w:webHidden/>
          </w:rPr>
          <w:fldChar w:fldCharType="separate"/>
        </w:r>
        <w:r>
          <w:rPr>
            <w:webHidden/>
          </w:rPr>
          <w:t>11</w:t>
        </w:r>
        <w:r>
          <w:rPr>
            <w:webHidden/>
          </w:rPr>
          <w:fldChar w:fldCharType="end"/>
        </w:r>
      </w:hyperlink>
    </w:p>
    <w:p w14:paraId="5DD9BFCE" w14:textId="7617A36C"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40" w:history="1">
        <w:r w:rsidRPr="00C34C56">
          <w:rPr>
            <w:rStyle w:val="Hyperlink"/>
            <w14:scene3d>
              <w14:camera w14:prst="orthographicFront"/>
              <w14:lightRig w14:rig="threePt" w14:dir="t">
                <w14:rot w14:lat="0" w14:lon="0" w14:rev="0"/>
              </w14:lightRig>
            </w14:scene3d>
          </w:rPr>
          <w:t>9</w:t>
        </w:r>
        <w:r>
          <w:rPr>
            <w:rFonts w:asciiTheme="minorHAnsi" w:eastAsiaTheme="minorEastAsia" w:hAnsiTheme="minorHAnsi" w:cstheme="minorBidi"/>
            <w:bCs w:val="0"/>
            <w:kern w:val="2"/>
            <w:sz w:val="24"/>
            <w:szCs w:val="24"/>
            <w:lang w:eastAsia="nl-NL"/>
            <w14:ligatures w14:val="standardContextual"/>
          </w:rPr>
          <w:tab/>
        </w:r>
        <w:r w:rsidRPr="00C34C56">
          <w:rPr>
            <w:rStyle w:val="Hyperlink"/>
          </w:rPr>
          <w:t>Communicatie</w:t>
        </w:r>
        <w:r>
          <w:rPr>
            <w:webHidden/>
          </w:rPr>
          <w:tab/>
        </w:r>
        <w:r>
          <w:rPr>
            <w:webHidden/>
          </w:rPr>
          <w:fldChar w:fldCharType="begin"/>
        </w:r>
        <w:r>
          <w:rPr>
            <w:webHidden/>
          </w:rPr>
          <w:instrText xml:space="preserve"> PAGEREF _Toc190857240 \h </w:instrText>
        </w:r>
        <w:r>
          <w:rPr>
            <w:webHidden/>
          </w:rPr>
        </w:r>
        <w:r>
          <w:rPr>
            <w:webHidden/>
          </w:rPr>
          <w:fldChar w:fldCharType="separate"/>
        </w:r>
        <w:r>
          <w:rPr>
            <w:webHidden/>
          </w:rPr>
          <w:t>12</w:t>
        </w:r>
        <w:r>
          <w:rPr>
            <w:webHidden/>
          </w:rPr>
          <w:fldChar w:fldCharType="end"/>
        </w:r>
      </w:hyperlink>
    </w:p>
    <w:p w14:paraId="05A02EC9" w14:textId="25E9E625"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41" w:history="1">
        <w:r w:rsidRPr="00C34C56">
          <w:rPr>
            <w:rStyle w:val="Hyperlink"/>
          </w:rPr>
          <w:t>9.1</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Communicatie en communicatieplan</w:t>
        </w:r>
        <w:r>
          <w:rPr>
            <w:webHidden/>
          </w:rPr>
          <w:tab/>
        </w:r>
        <w:r>
          <w:rPr>
            <w:webHidden/>
          </w:rPr>
          <w:fldChar w:fldCharType="begin"/>
        </w:r>
        <w:r>
          <w:rPr>
            <w:webHidden/>
          </w:rPr>
          <w:instrText xml:space="preserve"> PAGEREF _Toc190857241 \h </w:instrText>
        </w:r>
        <w:r>
          <w:rPr>
            <w:webHidden/>
          </w:rPr>
        </w:r>
        <w:r>
          <w:rPr>
            <w:webHidden/>
          </w:rPr>
          <w:fldChar w:fldCharType="separate"/>
        </w:r>
        <w:r>
          <w:rPr>
            <w:webHidden/>
          </w:rPr>
          <w:t>12</w:t>
        </w:r>
        <w:r>
          <w:rPr>
            <w:webHidden/>
          </w:rPr>
          <w:fldChar w:fldCharType="end"/>
        </w:r>
      </w:hyperlink>
    </w:p>
    <w:p w14:paraId="6D2F8C8A" w14:textId="4073FBFC"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42" w:history="1">
        <w:r w:rsidRPr="00C34C56">
          <w:rPr>
            <w:rStyle w:val="Hyperlink"/>
          </w:rPr>
          <w:t>9.2</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Deelname aan initiatieven</w:t>
        </w:r>
        <w:r>
          <w:rPr>
            <w:webHidden/>
          </w:rPr>
          <w:tab/>
        </w:r>
        <w:r>
          <w:rPr>
            <w:webHidden/>
          </w:rPr>
          <w:fldChar w:fldCharType="begin"/>
        </w:r>
        <w:r>
          <w:rPr>
            <w:webHidden/>
          </w:rPr>
          <w:instrText xml:space="preserve"> PAGEREF _Toc190857242 \h </w:instrText>
        </w:r>
        <w:r>
          <w:rPr>
            <w:webHidden/>
          </w:rPr>
        </w:r>
        <w:r>
          <w:rPr>
            <w:webHidden/>
          </w:rPr>
          <w:fldChar w:fldCharType="separate"/>
        </w:r>
        <w:r>
          <w:rPr>
            <w:webHidden/>
          </w:rPr>
          <w:t>12</w:t>
        </w:r>
        <w:r>
          <w:rPr>
            <w:webHidden/>
          </w:rPr>
          <w:fldChar w:fldCharType="end"/>
        </w:r>
      </w:hyperlink>
    </w:p>
    <w:p w14:paraId="542F7AD3" w14:textId="6AD17287"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43" w:history="1">
        <w:r w:rsidRPr="00C34C56">
          <w:rPr>
            <w:rStyle w:val="Hyperlink"/>
          </w:rPr>
          <w:t>9.3</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Eigen bijdrage</w:t>
        </w:r>
        <w:r>
          <w:rPr>
            <w:webHidden/>
          </w:rPr>
          <w:tab/>
        </w:r>
        <w:r>
          <w:rPr>
            <w:webHidden/>
          </w:rPr>
          <w:fldChar w:fldCharType="begin"/>
        </w:r>
        <w:r>
          <w:rPr>
            <w:webHidden/>
          </w:rPr>
          <w:instrText xml:space="preserve"> PAGEREF _Toc190857243 \h </w:instrText>
        </w:r>
        <w:r>
          <w:rPr>
            <w:webHidden/>
          </w:rPr>
        </w:r>
        <w:r>
          <w:rPr>
            <w:webHidden/>
          </w:rPr>
          <w:fldChar w:fldCharType="separate"/>
        </w:r>
        <w:r>
          <w:rPr>
            <w:webHidden/>
          </w:rPr>
          <w:t>12</w:t>
        </w:r>
        <w:r>
          <w:rPr>
            <w:webHidden/>
          </w:rPr>
          <w:fldChar w:fldCharType="end"/>
        </w:r>
      </w:hyperlink>
    </w:p>
    <w:p w14:paraId="3C87D1AF" w14:textId="3C3F1DD9"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44" w:history="1">
        <w:r w:rsidRPr="00C34C56">
          <w:rPr>
            <w:rStyle w:val="Hyperlink"/>
          </w:rPr>
          <w:t>9.4</w:t>
        </w:r>
        <w:r>
          <w:rPr>
            <w:rFonts w:asciiTheme="minorHAnsi" w:eastAsiaTheme="minorEastAsia" w:hAnsiTheme="minorHAnsi" w:cstheme="minorBidi"/>
            <w:iCs w:val="0"/>
            <w:kern w:val="2"/>
            <w:sz w:val="24"/>
            <w:szCs w:val="24"/>
            <w:lang w:eastAsia="nl-NL"/>
            <w14:ligatures w14:val="standardContextual"/>
          </w:rPr>
          <w:tab/>
        </w:r>
        <w:r w:rsidRPr="00C34C56">
          <w:rPr>
            <w:rStyle w:val="Hyperlink"/>
          </w:rPr>
          <w:t>CO2-uitstoot in de keten</w:t>
        </w:r>
        <w:r>
          <w:rPr>
            <w:webHidden/>
          </w:rPr>
          <w:tab/>
        </w:r>
        <w:r>
          <w:rPr>
            <w:webHidden/>
          </w:rPr>
          <w:fldChar w:fldCharType="begin"/>
        </w:r>
        <w:r>
          <w:rPr>
            <w:webHidden/>
          </w:rPr>
          <w:instrText xml:space="preserve"> PAGEREF _Toc190857244 \h </w:instrText>
        </w:r>
        <w:r>
          <w:rPr>
            <w:webHidden/>
          </w:rPr>
        </w:r>
        <w:r>
          <w:rPr>
            <w:webHidden/>
          </w:rPr>
          <w:fldChar w:fldCharType="separate"/>
        </w:r>
        <w:r>
          <w:rPr>
            <w:webHidden/>
          </w:rPr>
          <w:t>12</w:t>
        </w:r>
        <w:r>
          <w:rPr>
            <w:webHidden/>
          </w:rPr>
          <w:fldChar w:fldCharType="end"/>
        </w:r>
      </w:hyperlink>
    </w:p>
    <w:p w14:paraId="41840908" w14:textId="6F10291B" w:rsidR="007F5862" w:rsidRDefault="007F5862">
      <w:pPr>
        <w:pStyle w:val="Inhopg1"/>
        <w:tabs>
          <w:tab w:val="left" w:pos="573"/>
        </w:tabs>
        <w:rPr>
          <w:rFonts w:asciiTheme="minorHAnsi" w:eastAsiaTheme="minorEastAsia" w:hAnsiTheme="minorHAnsi" w:cstheme="minorBidi"/>
          <w:bCs w:val="0"/>
          <w:kern w:val="2"/>
          <w:sz w:val="24"/>
          <w:szCs w:val="24"/>
          <w:lang w:eastAsia="nl-NL"/>
          <w14:ligatures w14:val="standardContextual"/>
        </w:rPr>
      </w:pPr>
      <w:hyperlink w:anchor="_Toc190857245" w:history="1">
        <w:r w:rsidRPr="00C34C56">
          <w:rPr>
            <w:rStyle w:val="Hyperlink"/>
            <w:rFonts w:ascii="Arial" w:eastAsia="Calibri" w:hAnsi="Arial"/>
            <w14:scene3d>
              <w14:camera w14:prst="orthographicFront"/>
              <w14:lightRig w14:rig="threePt" w14:dir="t">
                <w14:rot w14:lat="0" w14:lon="0" w14:rev="0"/>
              </w14:lightRig>
            </w14:scene3d>
          </w:rPr>
          <w:t>10</w:t>
        </w:r>
        <w:r>
          <w:rPr>
            <w:rFonts w:asciiTheme="minorHAnsi" w:eastAsiaTheme="minorEastAsia" w:hAnsiTheme="minorHAnsi" w:cstheme="minorBidi"/>
            <w:bCs w:val="0"/>
            <w:kern w:val="2"/>
            <w:sz w:val="24"/>
            <w:szCs w:val="24"/>
            <w:lang w:eastAsia="nl-NL"/>
            <w14:ligatures w14:val="standardContextual"/>
          </w:rPr>
          <w:tab/>
        </w:r>
        <w:r w:rsidRPr="00C34C56">
          <w:rPr>
            <w:rStyle w:val="Hyperlink"/>
            <w:rFonts w:ascii="Arial" w:eastAsia="Calibri" w:hAnsi="Arial"/>
            <w:b/>
          </w:rPr>
          <w:t>Bijlage 1</w:t>
        </w:r>
        <w:r>
          <w:rPr>
            <w:webHidden/>
          </w:rPr>
          <w:tab/>
        </w:r>
        <w:r>
          <w:rPr>
            <w:webHidden/>
          </w:rPr>
          <w:fldChar w:fldCharType="begin"/>
        </w:r>
        <w:r>
          <w:rPr>
            <w:webHidden/>
          </w:rPr>
          <w:instrText xml:space="preserve"> PAGEREF _Toc190857245 \h </w:instrText>
        </w:r>
        <w:r>
          <w:rPr>
            <w:webHidden/>
          </w:rPr>
        </w:r>
        <w:r>
          <w:rPr>
            <w:webHidden/>
          </w:rPr>
          <w:fldChar w:fldCharType="separate"/>
        </w:r>
        <w:r>
          <w:rPr>
            <w:webHidden/>
          </w:rPr>
          <w:t>13</w:t>
        </w:r>
        <w:r>
          <w:rPr>
            <w:webHidden/>
          </w:rPr>
          <w:fldChar w:fldCharType="end"/>
        </w:r>
      </w:hyperlink>
    </w:p>
    <w:p w14:paraId="015B4550" w14:textId="6F87851C" w:rsidR="007F5862" w:rsidRDefault="007F5862">
      <w:pPr>
        <w:pStyle w:val="Inhopg2"/>
        <w:tabs>
          <w:tab w:val="left" w:pos="1418"/>
        </w:tabs>
        <w:rPr>
          <w:rFonts w:asciiTheme="minorHAnsi" w:eastAsiaTheme="minorEastAsia" w:hAnsiTheme="minorHAnsi" w:cstheme="minorBidi"/>
          <w:iCs w:val="0"/>
          <w:kern w:val="2"/>
          <w:sz w:val="24"/>
          <w:szCs w:val="24"/>
          <w:lang w:eastAsia="nl-NL"/>
          <w14:ligatures w14:val="standardContextual"/>
        </w:rPr>
      </w:pPr>
      <w:hyperlink w:anchor="_Toc190857246" w:history="1">
        <w:r w:rsidRPr="00C34C56">
          <w:rPr>
            <w:rStyle w:val="Hyperlink"/>
            <w:rFonts w:ascii="Arial" w:eastAsia="Calibri" w:hAnsi="Arial"/>
          </w:rPr>
          <w:t>10.1</w:t>
        </w:r>
        <w:r>
          <w:rPr>
            <w:rFonts w:asciiTheme="minorHAnsi" w:eastAsiaTheme="minorEastAsia" w:hAnsiTheme="minorHAnsi" w:cstheme="minorBidi"/>
            <w:iCs w:val="0"/>
            <w:kern w:val="2"/>
            <w:sz w:val="24"/>
            <w:szCs w:val="24"/>
            <w:lang w:eastAsia="nl-NL"/>
            <w14:ligatures w14:val="standardContextual"/>
          </w:rPr>
          <w:tab/>
        </w:r>
        <w:r w:rsidRPr="00C34C56">
          <w:rPr>
            <w:rStyle w:val="Hyperlink"/>
            <w:rFonts w:ascii="Arial" w:eastAsia="Calibri" w:hAnsi="Arial"/>
          </w:rPr>
          <w:t>Crossmatrix ISO 14064</w:t>
        </w:r>
        <w:r>
          <w:rPr>
            <w:webHidden/>
          </w:rPr>
          <w:tab/>
        </w:r>
        <w:r>
          <w:rPr>
            <w:webHidden/>
          </w:rPr>
          <w:fldChar w:fldCharType="begin"/>
        </w:r>
        <w:r>
          <w:rPr>
            <w:webHidden/>
          </w:rPr>
          <w:instrText xml:space="preserve"> PAGEREF _Toc190857246 \h </w:instrText>
        </w:r>
        <w:r>
          <w:rPr>
            <w:webHidden/>
          </w:rPr>
        </w:r>
        <w:r>
          <w:rPr>
            <w:webHidden/>
          </w:rPr>
          <w:fldChar w:fldCharType="separate"/>
        </w:r>
        <w:r>
          <w:rPr>
            <w:webHidden/>
          </w:rPr>
          <w:t>13</w:t>
        </w:r>
        <w:r>
          <w:rPr>
            <w:webHidden/>
          </w:rPr>
          <w:fldChar w:fldCharType="end"/>
        </w:r>
      </w:hyperlink>
    </w:p>
    <w:p w14:paraId="2EC35D42" w14:textId="257EB387" w:rsidR="007255ED" w:rsidRDefault="007255ED">
      <w:r>
        <w:rPr>
          <w:b/>
          <w:bCs/>
        </w:rPr>
        <w:fldChar w:fldCharType="end"/>
      </w:r>
    </w:p>
    <w:p w14:paraId="17DD762F" w14:textId="77777777" w:rsidR="00E52ACA" w:rsidRDefault="00130057" w:rsidP="007255ED">
      <w:pPr>
        <w:pStyle w:val="Inhopg1"/>
        <w:tabs>
          <w:tab w:val="left" w:pos="573"/>
        </w:tabs>
        <w:rPr>
          <w:rFonts w:ascii="Calibri" w:hAnsi="Calibri"/>
          <w:sz w:val="22"/>
          <w:szCs w:val="22"/>
          <w:lang w:eastAsia="nl-NL"/>
        </w:rPr>
      </w:pPr>
      <w:r w:rsidRPr="00825F14">
        <w:rPr>
          <w:rFonts w:ascii="Arial" w:hAnsi="Arial" w:cs="Arial"/>
        </w:rPr>
        <w:fldChar w:fldCharType="begin"/>
      </w:r>
      <w:r w:rsidRPr="00825F14">
        <w:rPr>
          <w:rFonts w:ascii="Arial" w:hAnsi="Arial" w:cs="Arial"/>
        </w:rPr>
        <w:instrText xml:space="preserve"> TOC \o "2-3" \h \z \t "Kop 1;1;Inleiding_samenvatting;1" </w:instrText>
      </w:r>
      <w:r w:rsidRPr="00825F14">
        <w:rPr>
          <w:rFonts w:ascii="Arial" w:hAnsi="Arial" w:cs="Arial"/>
        </w:rPr>
        <w:fldChar w:fldCharType="separate"/>
      </w:r>
    </w:p>
    <w:p w14:paraId="260BAE4F" w14:textId="77777777" w:rsidR="00130057" w:rsidRPr="00825F14" w:rsidRDefault="00130057" w:rsidP="00390675">
      <w:pPr>
        <w:rPr>
          <w:rFonts w:ascii="Arial" w:hAnsi="Arial" w:cs="Arial"/>
        </w:rPr>
      </w:pPr>
      <w:r w:rsidRPr="00825F14">
        <w:rPr>
          <w:rFonts w:ascii="Arial" w:hAnsi="Arial" w:cs="Arial"/>
        </w:rPr>
        <w:fldChar w:fldCharType="end"/>
      </w:r>
    </w:p>
    <w:p w14:paraId="292AE03F" w14:textId="77777777" w:rsidR="00130057" w:rsidRPr="00825F14" w:rsidRDefault="00130057" w:rsidP="00F40D93">
      <w:pPr>
        <w:rPr>
          <w:rFonts w:ascii="Arial" w:hAnsi="Arial" w:cs="Arial"/>
        </w:rPr>
      </w:pPr>
    </w:p>
    <w:p w14:paraId="5898403C" w14:textId="77777777" w:rsidR="00D712B6" w:rsidRDefault="00D712B6" w:rsidP="00D712B6">
      <w:pPr>
        <w:pStyle w:val="Kop1"/>
        <w:keepLines w:val="0"/>
        <w:tabs>
          <w:tab w:val="clear" w:pos="0"/>
          <w:tab w:val="left" w:pos="284"/>
          <w:tab w:val="num" w:pos="360"/>
        </w:tabs>
        <w:spacing w:before="360" w:after="60"/>
        <w:ind w:left="-97" w:hanging="357"/>
      </w:pPr>
      <w:bookmarkStart w:id="7" w:name="_Toc404759865"/>
      <w:bookmarkStart w:id="8" w:name="_Toc190857217"/>
      <w:r>
        <w:lastRenderedPageBreak/>
        <w:t>Beschrijving van de organisatie</w:t>
      </w:r>
      <w:bookmarkEnd w:id="7"/>
      <w:bookmarkEnd w:id="8"/>
    </w:p>
    <w:p w14:paraId="63E53083" w14:textId="1CA0B8C1" w:rsidR="00D712B6" w:rsidRDefault="00D712B6" w:rsidP="00D712B6">
      <w:r>
        <w:t>De Dunnewind Groep is in 1962 gestart als transportbedrijf. In de loop der jaren is het bedrijf actief geworden in de grond-, water- en wegenbouw. Het toepassingsgebied van de Dunnewind Groep is:</w:t>
      </w:r>
    </w:p>
    <w:p w14:paraId="6A82EEF3" w14:textId="77777777" w:rsidR="00D712B6" w:rsidRDefault="00D712B6" w:rsidP="00D712B6">
      <w:r>
        <w:t>-</w:t>
      </w:r>
      <w:r>
        <w:tab/>
        <w:t>Aannemen en ontwikkelen van werken in de grond-, water- en wegenbouw.</w:t>
      </w:r>
    </w:p>
    <w:p w14:paraId="3C15C68E" w14:textId="77777777" w:rsidR="00D712B6" w:rsidRDefault="00D712B6" w:rsidP="00D712B6">
      <w:r>
        <w:t>-</w:t>
      </w:r>
      <w:r>
        <w:tab/>
        <w:t xml:space="preserve">Verhuur van grondverzetmachines. Groothandel in zand, grind, grond- en bouwmaterialen. </w:t>
      </w:r>
    </w:p>
    <w:p w14:paraId="2A6F0D1B" w14:textId="77777777" w:rsidR="00D712B6" w:rsidRDefault="00D712B6" w:rsidP="00D712B6">
      <w:pPr>
        <w:ind w:firstLine="708"/>
      </w:pPr>
      <w:r>
        <w:t>Sloopwerk.</w:t>
      </w:r>
    </w:p>
    <w:p w14:paraId="01567E48" w14:textId="77777777" w:rsidR="00D712B6" w:rsidRDefault="00D712B6" w:rsidP="00D712B6">
      <w:r>
        <w:t>-</w:t>
      </w:r>
      <w:r>
        <w:tab/>
        <w:t xml:space="preserve">Transportbedrijf voor bouwmachines, bouwmaterialen, los gestorte materialen en </w:t>
      </w:r>
    </w:p>
    <w:p w14:paraId="6E374FD8" w14:textId="77777777" w:rsidR="00D712B6" w:rsidRDefault="00D712B6" w:rsidP="00D712B6">
      <w:pPr>
        <w:ind w:firstLine="708"/>
      </w:pPr>
      <w:r>
        <w:t>stukgoederen. Onderhoud en reparatie van materieel.</w:t>
      </w:r>
    </w:p>
    <w:p w14:paraId="5AFEFA71" w14:textId="77777777" w:rsidR="00D712B6" w:rsidRPr="00C765A8" w:rsidRDefault="00D712B6" w:rsidP="00D712B6">
      <w:r>
        <w:t>-</w:t>
      </w:r>
      <w:r>
        <w:tab/>
        <w:t>Transportbedrijf voor stukgoederen, betonelementen en overige bouwmaterialen.</w:t>
      </w:r>
      <w:r w:rsidRPr="00C765A8">
        <w:t xml:space="preserve"> </w:t>
      </w:r>
    </w:p>
    <w:p w14:paraId="02DAB8DD" w14:textId="77777777" w:rsidR="00D712B6" w:rsidRDefault="00D712B6" w:rsidP="00D712B6"/>
    <w:p w14:paraId="1BF2BAC6" w14:textId="77777777" w:rsidR="00D712B6" w:rsidRPr="00C765A8" w:rsidRDefault="00D712B6" w:rsidP="00D712B6">
      <w:r>
        <w:t>Dunnewind Groep</w:t>
      </w:r>
      <w:r w:rsidRPr="00C765A8">
        <w:t xml:space="preserve"> kan flexibel inspelen op de wensen van de klant. Door de verschillende bedrijven uit de groep met ieder hun eigen specialiteiten kunnen we de opdrachtgever vanaf het allereerste begin van een project tot oplevering op maat bedienen.  </w:t>
      </w:r>
    </w:p>
    <w:p w14:paraId="49F3F228" w14:textId="77777777" w:rsidR="00D712B6" w:rsidRPr="00C765A8" w:rsidRDefault="00D712B6" w:rsidP="00D712B6"/>
    <w:p w14:paraId="2E9DCA2A" w14:textId="77777777" w:rsidR="00D712B6" w:rsidRPr="00C765A8" w:rsidRDefault="00D712B6" w:rsidP="007F1C61">
      <w:r w:rsidRPr="00C765A8">
        <w:t xml:space="preserve">De individuele bedrijven binnen </w:t>
      </w:r>
      <w:r>
        <w:t>Dunnewind Groep</w:t>
      </w:r>
      <w:r w:rsidRPr="00C765A8">
        <w:t xml:space="preserve"> kunnen indien gewenst, gebruik maken van de knowhow en capaciteiten van de zustermaatschappijen, waardoor de opdrachtgever op maat en optimaal bediend kan worden voor een breed scala aan diensten. </w:t>
      </w:r>
    </w:p>
    <w:p w14:paraId="76617ABB" w14:textId="77777777" w:rsidR="00D712B6" w:rsidRPr="00C765A8" w:rsidRDefault="00D712B6" w:rsidP="007F1C61"/>
    <w:p w14:paraId="14AE5118" w14:textId="77777777" w:rsidR="00D712B6" w:rsidRPr="00C765A8" w:rsidRDefault="00D712B6" w:rsidP="007F1C61">
      <w:r w:rsidRPr="00C765A8">
        <w:t>Alle werkmaatschappijen zijn zelfstandige rechtspersonen met eigen verantwoordelijkheden. De</w:t>
      </w:r>
    </w:p>
    <w:p w14:paraId="7E69D49D" w14:textId="77777777" w:rsidR="00D712B6" w:rsidRPr="00C765A8" w:rsidRDefault="00D712B6" w:rsidP="007F1C61">
      <w:r w:rsidRPr="00C765A8">
        <w:t>onderlinge verhouding tussen de werkmaatschappijen laat zich kenmerken door samenwerking op</w:t>
      </w:r>
    </w:p>
    <w:p w14:paraId="3D0E9581" w14:textId="77777777" w:rsidR="00D712B6" w:rsidRPr="00C765A8" w:rsidRDefault="00D712B6" w:rsidP="007F1C61">
      <w:r w:rsidRPr="00C765A8">
        <w:t>het gebied van techniek en uitvoering, personeel- en materieelinzet en project- en</w:t>
      </w:r>
    </w:p>
    <w:p w14:paraId="738A431D" w14:textId="77777777" w:rsidR="00D712B6" w:rsidRPr="00C765A8" w:rsidRDefault="00D712B6" w:rsidP="007F1C61">
      <w:r w:rsidRPr="00C765A8">
        <w:t xml:space="preserve">energiemanagement. Centraal wordt door </w:t>
      </w:r>
      <w:r>
        <w:t>Dunnewind Groep</w:t>
      </w:r>
      <w:r w:rsidRPr="00C765A8">
        <w:t xml:space="preserve"> deze samenwerking bevordert door een</w:t>
      </w:r>
      <w:r>
        <w:t xml:space="preserve"> </w:t>
      </w:r>
      <w:r w:rsidRPr="00C765A8">
        <w:t xml:space="preserve">beleid op het gebied van strategie, kwaliteit, </w:t>
      </w:r>
      <w:proofErr w:type="spellStart"/>
      <w:r w:rsidRPr="00C765A8">
        <w:t>arbo</w:t>
      </w:r>
      <w:proofErr w:type="spellEnd"/>
      <w:r w:rsidRPr="00C765A8">
        <w:t xml:space="preserve"> en overige zaken die de synergie binnen de groep</w:t>
      </w:r>
      <w:r>
        <w:t xml:space="preserve"> </w:t>
      </w:r>
      <w:r w:rsidRPr="00C765A8">
        <w:t>kunnen bevorderen.</w:t>
      </w:r>
    </w:p>
    <w:p w14:paraId="1A3D93CB" w14:textId="77777777" w:rsidR="00D712B6" w:rsidRPr="00C765A8" w:rsidRDefault="00D712B6" w:rsidP="007F1C61"/>
    <w:p w14:paraId="475B87B8" w14:textId="64FD7CDE" w:rsidR="00D712B6" w:rsidRDefault="00D712B6" w:rsidP="007F1C61">
      <w:r w:rsidRPr="00C765A8">
        <w:t>Voor aanvullende inform</w:t>
      </w:r>
      <w:r>
        <w:t xml:space="preserve">atie betreffende Dunnewind Groep </w:t>
      </w:r>
      <w:r w:rsidRPr="00C765A8">
        <w:t xml:space="preserve">wordt verwezen naar </w:t>
      </w:r>
      <w:hyperlink r:id="rId12" w:history="1">
        <w:r w:rsidR="007F1C61" w:rsidRPr="000B76A8">
          <w:rPr>
            <w:rStyle w:val="Hyperlink"/>
          </w:rPr>
          <w:t>www.dunnewindgroep.nl</w:t>
        </w:r>
      </w:hyperlink>
    </w:p>
    <w:p w14:paraId="1D7287CB" w14:textId="77777777" w:rsidR="00D712B6" w:rsidRDefault="00D712B6" w:rsidP="00D712B6">
      <w:pPr>
        <w:pStyle w:val="Kop2"/>
        <w:keepNext/>
        <w:tabs>
          <w:tab w:val="clear" w:pos="0"/>
          <w:tab w:val="left" w:pos="284"/>
          <w:tab w:val="num" w:pos="432"/>
        </w:tabs>
        <w:spacing w:before="240" w:after="60"/>
        <w:ind w:left="-23" w:hanging="431"/>
      </w:pPr>
      <w:bookmarkStart w:id="9" w:name="_Toc404759866"/>
      <w:bookmarkStart w:id="10" w:name="_Toc190857218"/>
      <w:r>
        <w:t>Directievertegenwoordiger</w:t>
      </w:r>
      <w:bookmarkEnd w:id="9"/>
      <w:bookmarkEnd w:id="10"/>
    </w:p>
    <w:p w14:paraId="4DD04A71" w14:textId="77777777" w:rsidR="00D712B6" w:rsidRDefault="00D712B6" w:rsidP="00D712B6">
      <w:pPr>
        <w:rPr>
          <w:bCs/>
        </w:rPr>
      </w:pPr>
      <w:r w:rsidRPr="001D4195">
        <w:rPr>
          <w:bCs/>
        </w:rPr>
        <w:t xml:space="preserve">De heer </w:t>
      </w:r>
      <w:r>
        <w:rPr>
          <w:bCs/>
        </w:rPr>
        <w:t>G. Schutte</w:t>
      </w:r>
      <w:r w:rsidRPr="001D4195">
        <w:rPr>
          <w:bCs/>
        </w:rPr>
        <w:t xml:space="preserve"> is in zijn functie als KVGM-manager vertegenwoordiger van de directie ten aanzien van alle KAM-uitingen van </w:t>
      </w:r>
      <w:r>
        <w:rPr>
          <w:bCs/>
        </w:rPr>
        <w:t>Dunnewind Groep</w:t>
      </w:r>
      <w:r w:rsidRPr="001D4195">
        <w:rPr>
          <w:bCs/>
        </w:rPr>
        <w:t xml:space="preserve"> en verantwoordelijk voor het opstellen van dit CO2-emissieplan.</w:t>
      </w:r>
    </w:p>
    <w:p w14:paraId="4AC4A6C5" w14:textId="77777777" w:rsidR="00D712B6" w:rsidRPr="00B63662" w:rsidRDefault="00D712B6" w:rsidP="00D712B6"/>
    <w:p w14:paraId="753EA59C" w14:textId="77777777" w:rsidR="00D712B6" w:rsidRPr="009B59B4" w:rsidRDefault="00D712B6" w:rsidP="00D712B6">
      <w:pPr>
        <w:pStyle w:val="Kop1"/>
        <w:keepLines w:val="0"/>
        <w:tabs>
          <w:tab w:val="clear" w:pos="0"/>
          <w:tab w:val="left" w:pos="284"/>
          <w:tab w:val="num" w:pos="360"/>
        </w:tabs>
        <w:spacing w:before="360" w:after="60"/>
        <w:ind w:left="-97" w:hanging="357"/>
      </w:pPr>
      <w:bookmarkStart w:id="11" w:name="_Toc404759867"/>
      <w:bookmarkStart w:id="12" w:name="_Toc190857219"/>
      <w:r w:rsidRPr="009B59B4">
        <w:t>Basis jaar en rapportage periode</w:t>
      </w:r>
      <w:bookmarkEnd w:id="11"/>
      <w:bookmarkEnd w:id="12"/>
    </w:p>
    <w:p w14:paraId="7F644DE6" w14:textId="0C04A351" w:rsidR="00541E58" w:rsidRDefault="00D712B6" w:rsidP="00541E58">
      <w:pPr>
        <w:rPr>
          <w:bCs/>
        </w:rPr>
      </w:pPr>
      <w:r w:rsidRPr="00AF1F11">
        <w:rPr>
          <w:bCs/>
        </w:rPr>
        <w:t>De inventarisatie naar CO</w:t>
      </w:r>
      <w:r w:rsidRPr="00FF18CA">
        <w:rPr>
          <w:bCs/>
          <w:vertAlign w:val="subscript"/>
        </w:rPr>
        <w:t>2</w:t>
      </w:r>
      <w:r w:rsidRPr="00AF1F11">
        <w:rPr>
          <w:bCs/>
        </w:rPr>
        <w:t xml:space="preserve">-emissies is voor </w:t>
      </w:r>
      <w:r>
        <w:rPr>
          <w:bCs/>
        </w:rPr>
        <w:t>Dunnewind Groep</w:t>
      </w:r>
      <w:r w:rsidRPr="00AF1F11">
        <w:rPr>
          <w:bCs/>
        </w:rPr>
        <w:t xml:space="preserve"> voor </w:t>
      </w:r>
      <w:r>
        <w:rPr>
          <w:bCs/>
        </w:rPr>
        <w:t>de eerste</w:t>
      </w:r>
      <w:r w:rsidRPr="00AF1F11">
        <w:rPr>
          <w:bCs/>
        </w:rPr>
        <w:t xml:space="preserve"> maal uitgevoerd</w:t>
      </w:r>
      <w:r w:rsidR="007F1C61">
        <w:rPr>
          <w:bCs/>
        </w:rPr>
        <w:t xml:space="preserve"> in 2018</w:t>
      </w:r>
      <w:r w:rsidRPr="00AF1F11">
        <w:rPr>
          <w:bCs/>
        </w:rPr>
        <w:t xml:space="preserve">. Er </w:t>
      </w:r>
      <w:r w:rsidR="007F1C61">
        <w:rPr>
          <w:bCs/>
        </w:rPr>
        <w:t>waren</w:t>
      </w:r>
      <w:r w:rsidR="009B59B4">
        <w:rPr>
          <w:bCs/>
        </w:rPr>
        <w:t xml:space="preserve"> toen</w:t>
      </w:r>
      <w:r w:rsidRPr="00AF1F11">
        <w:rPr>
          <w:bCs/>
        </w:rPr>
        <w:t xml:space="preserve"> </w:t>
      </w:r>
      <w:r>
        <w:rPr>
          <w:bCs/>
        </w:rPr>
        <w:t>weinig</w:t>
      </w:r>
      <w:r w:rsidRPr="00AF1F11">
        <w:rPr>
          <w:bCs/>
        </w:rPr>
        <w:t xml:space="preserve"> historische gege</w:t>
      </w:r>
      <w:r>
        <w:rPr>
          <w:bCs/>
        </w:rPr>
        <w:t xml:space="preserve">vens beschikbaar. Als </w:t>
      </w:r>
      <w:r w:rsidR="009B59B4">
        <w:rPr>
          <w:bCs/>
        </w:rPr>
        <w:t>referentie</w:t>
      </w:r>
      <w:r>
        <w:rPr>
          <w:bCs/>
        </w:rPr>
        <w:t>jaar</w:t>
      </w:r>
      <w:r w:rsidRPr="00AF1F11">
        <w:rPr>
          <w:bCs/>
        </w:rPr>
        <w:t xml:space="preserve"> hebben we gekozen voor 20</w:t>
      </w:r>
      <w:r w:rsidR="009B59B4">
        <w:rPr>
          <w:bCs/>
        </w:rPr>
        <w:t>21</w:t>
      </w:r>
      <w:r w:rsidRPr="00AF1F11">
        <w:rPr>
          <w:bCs/>
        </w:rPr>
        <w:t xml:space="preserve">. </w:t>
      </w:r>
      <w:r>
        <w:rPr>
          <w:bCs/>
        </w:rPr>
        <w:t>Deze rapportage vindt plaats over</w:t>
      </w:r>
      <w:r w:rsidR="00E86F20">
        <w:rPr>
          <w:bCs/>
        </w:rPr>
        <w:t xml:space="preserve"> de periode tot 07-</w:t>
      </w:r>
      <w:r>
        <w:rPr>
          <w:bCs/>
        </w:rPr>
        <w:t>20</w:t>
      </w:r>
      <w:r w:rsidR="00CC5392">
        <w:rPr>
          <w:bCs/>
        </w:rPr>
        <w:t>2</w:t>
      </w:r>
      <w:r w:rsidR="00C232F7">
        <w:rPr>
          <w:bCs/>
        </w:rPr>
        <w:t>4</w:t>
      </w:r>
      <w:r>
        <w:rPr>
          <w:bCs/>
        </w:rPr>
        <w:t xml:space="preserve">. </w:t>
      </w:r>
      <w:r w:rsidR="00541E58" w:rsidRPr="002D3446">
        <w:rPr>
          <w:bCs/>
        </w:rPr>
        <w:t>De CO</w:t>
      </w:r>
      <w:r w:rsidR="00541E58" w:rsidRPr="002D3446">
        <w:rPr>
          <w:bCs/>
          <w:vertAlign w:val="subscript"/>
        </w:rPr>
        <w:t>2</w:t>
      </w:r>
      <w:r w:rsidR="00541E58" w:rsidRPr="002D3446">
        <w:rPr>
          <w:bCs/>
        </w:rPr>
        <w:t xml:space="preserve"> footprint en emissie inventaris zijn niet geverifieerd door een erkende CI.</w:t>
      </w:r>
      <w:r w:rsidR="007F5862">
        <w:rPr>
          <w:bCs/>
        </w:rPr>
        <w:t xml:space="preserve"> Verificatie vindt plaats gedurende de audit door de CI.</w:t>
      </w:r>
      <w:r w:rsidR="00541E58">
        <w:rPr>
          <w:bCs/>
        </w:rPr>
        <w:t xml:space="preserve"> Het basisjaar 20</w:t>
      </w:r>
      <w:r w:rsidR="00E96F8A">
        <w:rPr>
          <w:bCs/>
        </w:rPr>
        <w:t>2</w:t>
      </w:r>
      <w:r w:rsidR="00C232F7">
        <w:rPr>
          <w:bCs/>
        </w:rPr>
        <w:t>4</w:t>
      </w:r>
      <w:r w:rsidR="00541E58">
        <w:rPr>
          <w:bCs/>
        </w:rPr>
        <w:t xml:space="preserve"> is her berekend aan de hand van de laatste emissiefactoren op </w:t>
      </w:r>
      <w:hyperlink r:id="rId13" w:history="1">
        <w:r w:rsidR="00541E58" w:rsidRPr="00C54142">
          <w:rPr>
            <w:rStyle w:val="Hyperlink"/>
            <w:bCs/>
          </w:rPr>
          <w:t>www.co2emissiefactoren.nl</w:t>
        </w:r>
      </w:hyperlink>
      <w:r w:rsidR="00541E58">
        <w:rPr>
          <w:bCs/>
        </w:rPr>
        <w:t xml:space="preserve"> Deze gegevens zijn verwerkt in deze rapportage.</w:t>
      </w:r>
    </w:p>
    <w:p w14:paraId="0D9D095D" w14:textId="77777777" w:rsidR="00D712B6" w:rsidRDefault="00D712B6" w:rsidP="00D712B6">
      <w:pPr>
        <w:rPr>
          <w:bCs/>
        </w:rPr>
      </w:pPr>
    </w:p>
    <w:p w14:paraId="5C7CEDE1" w14:textId="77777777" w:rsidR="00D712B6" w:rsidRDefault="00D712B6">
      <w:pPr>
        <w:spacing w:line="240" w:lineRule="auto"/>
        <w:jc w:val="left"/>
        <w:rPr>
          <w:bCs/>
        </w:rPr>
      </w:pPr>
      <w:r>
        <w:rPr>
          <w:bCs/>
        </w:rPr>
        <w:br w:type="page"/>
      </w:r>
    </w:p>
    <w:p w14:paraId="3FBEBA50" w14:textId="77777777" w:rsidR="00D712B6" w:rsidRPr="008A1CDB" w:rsidRDefault="00D712B6" w:rsidP="00D712B6">
      <w:pPr>
        <w:pStyle w:val="Kop1"/>
        <w:keepLines w:val="0"/>
        <w:tabs>
          <w:tab w:val="clear" w:pos="0"/>
          <w:tab w:val="left" w:pos="284"/>
          <w:tab w:val="num" w:pos="360"/>
        </w:tabs>
        <w:spacing w:before="360" w:after="60"/>
        <w:ind w:left="-97" w:hanging="357"/>
      </w:pPr>
      <w:bookmarkStart w:id="13" w:name="_Toc404759868"/>
      <w:bookmarkStart w:id="14" w:name="_Toc190857220"/>
      <w:r>
        <w:lastRenderedPageBreak/>
        <w:t>Begrenzing</w:t>
      </w:r>
      <w:bookmarkEnd w:id="13"/>
      <w:bookmarkEnd w:id="14"/>
      <w:r>
        <w:t xml:space="preserve"> </w:t>
      </w:r>
    </w:p>
    <w:p w14:paraId="12FE6648" w14:textId="77777777" w:rsidR="00D712B6" w:rsidRDefault="00D712B6" w:rsidP="00D712B6">
      <w:pPr>
        <w:pStyle w:val="Kop2"/>
        <w:keepNext/>
        <w:tabs>
          <w:tab w:val="clear" w:pos="0"/>
          <w:tab w:val="left" w:pos="284"/>
          <w:tab w:val="num" w:pos="432"/>
        </w:tabs>
        <w:spacing w:before="240" w:after="60"/>
        <w:ind w:left="-23" w:hanging="431"/>
      </w:pPr>
      <w:bookmarkStart w:id="15" w:name="_Toc266367825"/>
      <w:bookmarkStart w:id="16" w:name="_Toc267467404"/>
      <w:bookmarkStart w:id="17" w:name="_Toc404759869"/>
      <w:bookmarkStart w:id="18" w:name="_Toc190857221"/>
      <w:r>
        <w:t>Bepalen van de organisatie grenz</w:t>
      </w:r>
      <w:r w:rsidRPr="00903187">
        <w:t>en</w:t>
      </w:r>
      <w:bookmarkEnd w:id="15"/>
      <w:bookmarkEnd w:id="16"/>
      <w:bookmarkEnd w:id="17"/>
      <w:bookmarkEnd w:id="18"/>
    </w:p>
    <w:p w14:paraId="44A69C1E" w14:textId="4EFAEBDC" w:rsidR="00D712B6" w:rsidRDefault="00D712B6" w:rsidP="00D712B6">
      <w:pPr>
        <w:rPr>
          <w:bCs/>
        </w:rPr>
      </w:pPr>
      <w:r w:rsidRPr="00AF1F11">
        <w:rPr>
          <w:bCs/>
        </w:rPr>
        <w:t xml:space="preserve">Om de begrenzing van het bedrijf goed te kunnen vaststellen, is gewerkt volgens de </w:t>
      </w:r>
      <w:r w:rsidR="007F1C61" w:rsidRPr="00AF1F11">
        <w:rPr>
          <w:bCs/>
        </w:rPr>
        <w:t>controlebenadering,</w:t>
      </w:r>
      <w:r w:rsidR="007F1C61">
        <w:rPr>
          <w:bCs/>
        </w:rPr>
        <w:t xml:space="preserve"> specifieker</w:t>
      </w:r>
      <w:r w:rsidRPr="00AF1F11">
        <w:rPr>
          <w:bCs/>
        </w:rPr>
        <w:t xml:space="preserve"> de operationele controle. De organisatiegrenzen van </w:t>
      </w:r>
      <w:r>
        <w:rPr>
          <w:bCs/>
        </w:rPr>
        <w:t>Dunnewind Groep</w:t>
      </w:r>
      <w:r w:rsidRPr="00AF1F11">
        <w:rPr>
          <w:bCs/>
        </w:rPr>
        <w:t xml:space="preserve"> (</w:t>
      </w:r>
      <w:r>
        <w:rPr>
          <w:bCs/>
        </w:rPr>
        <w:t>KvK nummer</w:t>
      </w:r>
      <w:r w:rsidRPr="009C4368">
        <w:rPr>
          <w:bCs/>
        </w:rPr>
        <w:t>)</w:t>
      </w:r>
      <w:r w:rsidRPr="00AF1F11">
        <w:rPr>
          <w:bCs/>
        </w:rPr>
        <w:t xml:space="preserve"> zijn bepaald aan de hand van het organogram van</w:t>
      </w:r>
      <w:r>
        <w:rPr>
          <w:bCs/>
        </w:rPr>
        <w:t xml:space="preserve"> de gehele groep</w:t>
      </w:r>
      <w:r w:rsidRPr="00AF1F11">
        <w:rPr>
          <w:bCs/>
        </w:rPr>
        <w:t>.</w:t>
      </w:r>
      <w:r>
        <w:rPr>
          <w:bCs/>
        </w:rPr>
        <w:t xml:space="preserve"> </w:t>
      </w:r>
      <w:r w:rsidRPr="00AF1F11">
        <w:rPr>
          <w:bCs/>
        </w:rPr>
        <w:t>Dit houdt in dat gerapporteerd wordt</w:t>
      </w:r>
      <w:r>
        <w:rPr>
          <w:bCs/>
        </w:rPr>
        <w:t xml:space="preserve"> </w:t>
      </w:r>
      <w:r w:rsidRPr="00AF1F11">
        <w:rPr>
          <w:bCs/>
        </w:rPr>
        <w:t>over de onderstaande werkmaatschappijen / deelnemingen</w:t>
      </w:r>
      <w:r>
        <w:rPr>
          <w:bCs/>
        </w:rPr>
        <w:t>:</w:t>
      </w:r>
    </w:p>
    <w:p w14:paraId="46BFFB12" w14:textId="77777777" w:rsidR="00D712B6" w:rsidRDefault="00D712B6" w:rsidP="00D712B6">
      <w:pPr>
        <w:numPr>
          <w:ilvl w:val="0"/>
          <w:numId w:val="41"/>
        </w:numPr>
        <w:spacing w:line="240" w:lineRule="auto"/>
        <w:jc w:val="left"/>
      </w:pPr>
      <w:r>
        <w:t>NONAK;</w:t>
      </w:r>
    </w:p>
    <w:p w14:paraId="4E0FC904" w14:textId="77777777" w:rsidR="00D712B6" w:rsidRDefault="00D712B6" w:rsidP="00D712B6">
      <w:pPr>
        <w:numPr>
          <w:ilvl w:val="0"/>
          <w:numId w:val="41"/>
        </w:numPr>
        <w:spacing w:line="240" w:lineRule="auto"/>
        <w:jc w:val="left"/>
      </w:pPr>
      <w:r>
        <w:t>DGS;</w:t>
      </w:r>
    </w:p>
    <w:p w14:paraId="4E9F725F" w14:textId="77777777" w:rsidR="00D712B6" w:rsidRDefault="00D712B6" w:rsidP="00D712B6">
      <w:pPr>
        <w:numPr>
          <w:ilvl w:val="0"/>
          <w:numId w:val="41"/>
        </w:numPr>
        <w:spacing w:line="240" w:lineRule="auto"/>
        <w:jc w:val="left"/>
      </w:pPr>
      <w:proofErr w:type="spellStart"/>
      <w:r>
        <w:t>DéGé</w:t>
      </w:r>
      <w:proofErr w:type="spellEnd"/>
      <w:r>
        <w:t>.</w:t>
      </w:r>
    </w:p>
    <w:p w14:paraId="55F39122" w14:textId="77777777" w:rsidR="00D712B6" w:rsidRDefault="00D712B6" w:rsidP="00D712B6"/>
    <w:p w14:paraId="7C13B165" w14:textId="77777777" w:rsidR="00D712B6" w:rsidRDefault="00D712B6" w:rsidP="00D712B6">
      <w:r>
        <w:t>De holdingvennootschappen zijn buiten beschouwing gelaten. Onderstaand volgt het organogram van Dunnewind Groep.</w:t>
      </w:r>
    </w:p>
    <w:p w14:paraId="1A896D0D" w14:textId="77777777" w:rsidR="00D712B6" w:rsidRPr="00B63662" w:rsidRDefault="00D712B6" w:rsidP="00D712B6"/>
    <w:p w14:paraId="25293ADB" w14:textId="2CADB4EB" w:rsidR="00D712B6" w:rsidRDefault="007F1C61" w:rsidP="00D712B6">
      <w:r>
        <w:rPr>
          <w:noProof/>
        </w:rPr>
        <w:drawing>
          <wp:inline distT="0" distB="0" distL="0" distR="0" wp14:anchorId="199D0FF7" wp14:editId="765E65D0">
            <wp:extent cx="4562475" cy="2501061"/>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4574710" cy="2507768"/>
                    </a:xfrm>
                    <a:prstGeom prst="rect">
                      <a:avLst/>
                    </a:prstGeom>
                    <a:noFill/>
                    <a:ln>
                      <a:noFill/>
                    </a:ln>
                  </pic:spPr>
                </pic:pic>
              </a:graphicData>
            </a:graphic>
          </wp:inline>
        </w:drawing>
      </w:r>
    </w:p>
    <w:p w14:paraId="39C3A0B3" w14:textId="77777777" w:rsidR="00D712B6" w:rsidRDefault="00D712B6" w:rsidP="00D712B6">
      <w:pPr>
        <w:pStyle w:val="Kop3"/>
        <w:keepNext/>
        <w:tabs>
          <w:tab w:val="clear" w:pos="0"/>
          <w:tab w:val="left" w:pos="284"/>
          <w:tab w:val="num" w:pos="720"/>
        </w:tabs>
        <w:spacing w:before="240" w:after="60"/>
        <w:ind w:left="-454"/>
      </w:pPr>
      <w:bookmarkStart w:id="19" w:name="_Toc404759870"/>
      <w:bookmarkStart w:id="20" w:name="_Toc190857222"/>
      <w:r>
        <w:t>Grenzen CO2-prestatieladderverklaring</w:t>
      </w:r>
      <w:bookmarkEnd w:id="19"/>
      <w:bookmarkEnd w:id="20"/>
    </w:p>
    <w:p w14:paraId="20F8D543" w14:textId="77777777" w:rsidR="00D712B6" w:rsidRDefault="00D712B6" w:rsidP="00D712B6">
      <w:r>
        <w:t>Dit CO</w:t>
      </w:r>
      <w:r w:rsidRPr="00FF18CA">
        <w:rPr>
          <w:vertAlign w:val="subscript"/>
        </w:rPr>
        <w:t>2</w:t>
      </w:r>
      <w:r>
        <w:t>-</w:t>
      </w:r>
      <w:r w:rsidRPr="00C765A8">
        <w:t xml:space="preserve">prestatieladderverkaring is van toepassing op </w:t>
      </w:r>
      <w:r>
        <w:t>Dunnewind Groep</w:t>
      </w:r>
      <w:r w:rsidRPr="00C765A8">
        <w:t xml:space="preserve"> BV en al haar gelieerde uitvoerende bedrijven, te weten </w:t>
      </w:r>
      <w:r>
        <w:t xml:space="preserve">NONAK, DGS en </w:t>
      </w:r>
      <w:proofErr w:type="spellStart"/>
      <w:r>
        <w:t>DéGé</w:t>
      </w:r>
      <w:proofErr w:type="spellEnd"/>
      <w:r>
        <w:t xml:space="preserve">. </w:t>
      </w:r>
      <w:r w:rsidRPr="00C765A8">
        <w:t xml:space="preserve">Voor het vaststellen van de </w:t>
      </w:r>
      <w:proofErr w:type="spellStart"/>
      <w:r w:rsidRPr="00C765A8">
        <w:t>bounderies</w:t>
      </w:r>
      <w:proofErr w:type="spellEnd"/>
      <w:r w:rsidRPr="00C765A8">
        <w:t xml:space="preserve"> is gekozen voor de methode </w:t>
      </w:r>
      <w:proofErr w:type="spellStart"/>
      <w:r w:rsidRPr="00C765A8">
        <w:t>operational</w:t>
      </w:r>
      <w:proofErr w:type="spellEnd"/>
      <w:r w:rsidRPr="00C765A8">
        <w:t xml:space="preserve"> control.</w:t>
      </w:r>
    </w:p>
    <w:p w14:paraId="051A23D7" w14:textId="77777777" w:rsidR="00D712B6" w:rsidRDefault="00D712B6" w:rsidP="00D712B6">
      <w:pPr>
        <w:pStyle w:val="Kop2"/>
        <w:keepNext/>
        <w:tabs>
          <w:tab w:val="clear" w:pos="0"/>
          <w:tab w:val="left" w:pos="284"/>
          <w:tab w:val="num" w:pos="432"/>
        </w:tabs>
        <w:spacing w:before="240" w:after="60"/>
        <w:ind w:left="-23" w:hanging="431"/>
      </w:pPr>
      <w:bookmarkStart w:id="21" w:name="_Toc404759871"/>
      <w:bookmarkStart w:id="22" w:name="_Toc190857223"/>
      <w:r>
        <w:t>Bepalen van de operationele grenzen</w:t>
      </w:r>
      <w:bookmarkEnd w:id="21"/>
      <w:bookmarkEnd w:id="22"/>
    </w:p>
    <w:p w14:paraId="0F73C2A6" w14:textId="022C9510" w:rsidR="00D712B6" w:rsidRPr="00110A85" w:rsidRDefault="00D712B6" w:rsidP="00D712B6">
      <w:pPr>
        <w:rPr>
          <w:bCs/>
        </w:rPr>
      </w:pPr>
      <w:r>
        <w:rPr>
          <w:bCs/>
        </w:rPr>
        <w:t>Dunnewind Groep</w:t>
      </w:r>
      <w:r w:rsidRPr="00110A85">
        <w:rPr>
          <w:bCs/>
        </w:rPr>
        <w:t xml:space="preserve"> registreert en rapporteert zijn CO</w:t>
      </w:r>
      <w:r w:rsidRPr="00FF18CA">
        <w:rPr>
          <w:bCs/>
          <w:vertAlign w:val="subscript"/>
        </w:rPr>
        <w:t>2</w:t>
      </w:r>
      <w:r w:rsidRPr="00110A85">
        <w:rPr>
          <w:bCs/>
        </w:rPr>
        <w:t xml:space="preserve">-uitstoot conform de NEN-ISO 14064-1. Om de scope af te bakenen is gebruik gemaakt van de scope-indeling van het Green House Gas Protocol (GHG-protocol). </w:t>
      </w:r>
      <w:r w:rsidR="007F1C61">
        <w:rPr>
          <w:bCs/>
        </w:rPr>
        <w:t xml:space="preserve"> </w:t>
      </w:r>
      <w:r w:rsidRPr="00110A85">
        <w:rPr>
          <w:bCs/>
        </w:rPr>
        <w:t>Dit leidt tot de volgende definities van de 3 scopes:</w:t>
      </w:r>
    </w:p>
    <w:p w14:paraId="66FF1B44" w14:textId="77777777" w:rsidR="00D712B6" w:rsidRDefault="00D712B6" w:rsidP="00D712B6">
      <w:pPr>
        <w:rPr>
          <w:bCs/>
        </w:rPr>
      </w:pPr>
    </w:p>
    <w:p w14:paraId="296D2502" w14:textId="77777777" w:rsidR="00D712B6" w:rsidRDefault="00D712B6" w:rsidP="00D712B6">
      <w:pPr>
        <w:rPr>
          <w:b/>
          <w:bCs/>
        </w:rPr>
      </w:pPr>
      <w:r w:rsidRPr="0072704A">
        <w:rPr>
          <w:b/>
          <w:bCs/>
        </w:rPr>
        <w:t xml:space="preserve">Scope 1: </w:t>
      </w:r>
    </w:p>
    <w:p w14:paraId="5B317566" w14:textId="77777777" w:rsidR="00D712B6" w:rsidRPr="00110A85" w:rsidRDefault="00D712B6" w:rsidP="00D712B6">
      <w:pPr>
        <w:rPr>
          <w:bCs/>
        </w:rPr>
      </w:pPr>
      <w:r w:rsidRPr="00110A85">
        <w:rPr>
          <w:bCs/>
        </w:rPr>
        <w:t>Directe emissies door de eigen organisatie, zoals emissies door eigen gebruik van gas (bijv. gas boilers, warmtekrachtinstallaties en ovens) en emissies door het eigen wagenpark.</w:t>
      </w:r>
    </w:p>
    <w:p w14:paraId="1371A253" w14:textId="77777777" w:rsidR="00D712B6" w:rsidRDefault="00D712B6" w:rsidP="00D712B6">
      <w:pPr>
        <w:rPr>
          <w:b/>
          <w:bCs/>
        </w:rPr>
      </w:pPr>
      <w:r w:rsidRPr="0072704A">
        <w:rPr>
          <w:b/>
          <w:bCs/>
        </w:rPr>
        <w:t xml:space="preserve">Scope 2: </w:t>
      </w:r>
    </w:p>
    <w:p w14:paraId="096CFC95" w14:textId="172FF8E3" w:rsidR="00D712B6" w:rsidRPr="00110A85" w:rsidRDefault="00D712B6" w:rsidP="00D712B6">
      <w:pPr>
        <w:rPr>
          <w:bCs/>
        </w:rPr>
      </w:pPr>
      <w:r w:rsidRPr="00110A85">
        <w:rPr>
          <w:bCs/>
        </w:rPr>
        <w:t xml:space="preserve">Indirecte emissies die ontstaan in verband met de opwekking van elektriciteit die de organisatie gebruikt. </w:t>
      </w:r>
    </w:p>
    <w:p w14:paraId="35229CF9" w14:textId="77777777" w:rsidR="00D712B6" w:rsidRDefault="00D712B6" w:rsidP="00D712B6">
      <w:pPr>
        <w:rPr>
          <w:b/>
          <w:bCs/>
        </w:rPr>
      </w:pPr>
      <w:r w:rsidRPr="0072704A">
        <w:rPr>
          <w:b/>
          <w:bCs/>
        </w:rPr>
        <w:t xml:space="preserve">Scope 3: </w:t>
      </w:r>
    </w:p>
    <w:p w14:paraId="0BECC2D1" w14:textId="77BC1583" w:rsidR="00D712B6" w:rsidRDefault="00D712B6" w:rsidP="00D712B6">
      <w:pPr>
        <w:rPr>
          <w:bCs/>
        </w:rPr>
      </w:pPr>
      <w:r w:rsidRPr="00110A85">
        <w:rPr>
          <w:bCs/>
        </w:rPr>
        <w:t>Overige indirecte emissies, veroorzaakt door activiteiten van de eigen organisatie, zoals emissies van zakenreizen, gebruik taxi, papierverbruik en afvalverwerking.</w:t>
      </w:r>
    </w:p>
    <w:p w14:paraId="05922BB5" w14:textId="77777777" w:rsidR="007F1C61" w:rsidRPr="005F019F" w:rsidRDefault="007F1C61" w:rsidP="00D712B6"/>
    <w:p w14:paraId="14FA94E9" w14:textId="77777777" w:rsidR="00D712B6" w:rsidRDefault="00D712B6" w:rsidP="00D712B6">
      <w:pPr>
        <w:pStyle w:val="Kop2"/>
        <w:keepNext/>
        <w:tabs>
          <w:tab w:val="clear" w:pos="0"/>
          <w:tab w:val="left" w:pos="284"/>
          <w:tab w:val="num" w:pos="432"/>
        </w:tabs>
        <w:spacing w:before="240" w:after="60"/>
        <w:ind w:left="-23" w:hanging="431"/>
      </w:pPr>
      <w:bookmarkStart w:id="23" w:name="_Toc404759872"/>
      <w:bookmarkStart w:id="24" w:name="_Toc190857224"/>
      <w:r>
        <w:lastRenderedPageBreak/>
        <w:t>Geanalyseerde gegevens conform GHG-protocol</w:t>
      </w:r>
      <w:bookmarkEnd w:id="23"/>
      <w:bookmarkEnd w:id="24"/>
    </w:p>
    <w:p w14:paraId="6C2F5EF9" w14:textId="77777777" w:rsidR="00D712B6" w:rsidRDefault="00D712B6" w:rsidP="00D712B6">
      <w:r>
        <w:t xml:space="preserve">Gegevens aangegeven met ‘ </w:t>
      </w:r>
      <w:r>
        <w:sym w:font="Symbol" w:char="F0B7"/>
      </w:r>
      <w:r>
        <w:t xml:space="preserve"> ’ zijn meegenomen in de analyse conform GHG-protocol.</w:t>
      </w:r>
    </w:p>
    <w:p w14:paraId="705B565D" w14:textId="77777777" w:rsidR="00D712B6" w:rsidRPr="005F019F" w:rsidRDefault="00D712B6" w:rsidP="00D712B6"/>
    <w:tbl>
      <w:tblPr>
        <w:tblW w:w="4420" w:type="dxa"/>
        <w:tblInd w:w="4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4" w:type="dxa"/>
          <w:right w:w="84" w:type="dxa"/>
        </w:tblCellMar>
        <w:tblLook w:val="0000" w:firstRow="0" w:lastRow="0" w:firstColumn="0" w:lastColumn="0" w:noHBand="0" w:noVBand="0"/>
      </w:tblPr>
      <w:tblGrid>
        <w:gridCol w:w="2756"/>
        <w:gridCol w:w="416"/>
        <w:gridCol w:w="416"/>
        <w:gridCol w:w="416"/>
        <w:gridCol w:w="416"/>
      </w:tblGrid>
      <w:tr w:rsidR="00D712B6" w:rsidRPr="00FD50CD" w14:paraId="18F593D4" w14:textId="77777777" w:rsidTr="00E86F20">
        <w:trPr>
          <w:cantSplit/>
          <w:trHeight w:val="2713"/>
        </w:trPr>
        <w:tc>
          <w:tcPr>
            <w:tcW w:w="2756" w:type="dxa"/>
            <w:shd w:val="clear" w:color="auto" w:fill="E6E6E6"/>
            <w:vAlign w:val="bottom"/>
          </w:tcPr>
          <w:p w14:paraId="7B0D1ACD" w14:textId="77777777" w:rsidR="00D712B6" w:rsidRPr="00FD50CD" w:rsidRDefault="00D712B6" w:rsidP="00E86F20">
            <w:pPr>
              <w:pStyle w:val="Standaardtabel0"/>
              <w:rPr>
                <w:b/>
              </w:rPr>
            </w:pPr>
            <w:r>
              <w:rPr>
                <w:b/>
              </w:rPr>
              <w:t>Omschrijving</w:t>
            </w:r>
          </w:p>
        </w:tc>
        <w:tc>
          <w:tcPr>
            <w:tcW w:w="416" w:type="dxa"/>
            <w:shd w:val="clear" w:color="auto" w:fill="E6E6E6"/>
            <w:textDirection w:val="btLr"/>
          </w:tcPr>
          <w:p w14:paraId="40CA35C4" w14:textId="77777777" w:rsidR="00D712B6" w:rsidRPr="00FD50CD" w:rsidRDefault="00D712B6" w:rsidP="00E86F20">
            <w:pPr>
              <w:pStyle w:val="Standaardtabel0"/>
              <w:ind w:left="113" w:right="113"/>
              <w:rPr>
                <w:b/>
              </w:rPr>
            </w:pPr>
            <w:r>
              <w:rPr>
                <w:b/>
              </w:rPr>
              <w:t>Dunnewind Groep bv</w:t>
            </w:r>
          </w:p>
        </w:tc>
        <w:tc>
          <w:tcPr>
            <w:tcW w:w="416" w:type="dxa"/>
            <w:shd w:val="clear" w:color="auto" w:fill="E6E6E6"/>
            <w:textDirection w:val="btLr"/>
          </w:tcPr>
          <w:p w14:paraId="287D6D75" w14:textId="77777777" w:rsidR="00D712B6" w:rsidRPr="00FD50CD" w:rsidRDefault="00D712B6" w:rsidP="00E86F20">
            <w:pPr>
              <w:pStyle w:val="Standaardtabel0"/>
              <w:ind w:left="113" w:right="113"/>
              <w:rPr>
                <w:b/>
              </w:rPr>
            </w:pPr>
            <w:r>
              <w:rPr>
                <w:b/>
              </w:rPr>
              <w:t>NONAK</w:t>
            </w:r>
          </w:p>
        </w:tc>
        <w:tc>
          <w:tcPr>
            <w:tcW w:w="416" w:type="dxa"/>
            <w:shd w:val="clear" w:color="auto" w:fill="E6E6E6"/>
            <w:textDirection w:val="btLr"/>
          </w:tcPr>
          <w:p w14:paraId="6EDCDF64" w14:textId="77777777" w:rsidR="00D712B6" w:rsidRPr="00FD50CD" w:rsidRDefault="00D712B6" w:rsidP="00E86F20">
            <w:pPr>
              <w:pStyle w:val="Standaardtabel0"/>
              <w:ind w:left="113" w:right="113"/>
              <w:rPr>
                <w:b/>
              </w:rPr>
            </w:pPr>
            <w:r>
              <w:rPr>
                <w:b/>
              </w:rPr>
              <w:t>DGS</w:t>
            </w:r>
          </w:p>
        </w:tc>
        <w:tc>
          <w:tcPr>
            <w:tcW w:w="416" w:type="dxa"/>
            <w:shd w:val="clear" w:color="auto" w:fill="E6E6E6"/>
            <w:textDirection w:val="btLr"/>
          </w:tcPr>
          <w:p w14:paraId="2A7300E1" w14:textId="77777777" w:rsidR="00D712B6" w:rsidRPr="00FD50CD" w:rsidRDefault="00D712B6" w:rsidP="00E86F20">
            <w:pPr>
              <w:pStyle w:val="Standaardtabel0"/>
              <w:ind w:left="113" w:right="113"/>
              <w:rPr>
                <w:b/>
              </w:rPr>
            </w:pPr>
            <w:proofErr w:type="spellStart"/>
            <w:r>
              <w:rPr>
                <w:b/>
              </w:rPr>
              <w:t>DéGé</w:t>
            </w:r>
            <w:proofErr w:type="spellEnd"/>
          </w:p>
        </w:tc>
      </w:tr>
      <w:tr w:rsidR="00D712B6" w:rsidRPr="00903187" w14:paraId="206BE448" w14:textId="77777777" w:rsidTr="00E86F20">
        <w:tc>
          <w:tcPr>
            <w:tcW w:w="2756" w:type="dxa"/>
          </w:tcPr>
          <w:p w14:paraId="2034E88F" w14:textId="77777777" w:rsidR="00D712B6" w:rsidRPr="00A72985" w:rsidRDefault="00D712B6" w:rsidP="00E86F20">
            <w:pPr>
              <w:pStyle w:val="Standaardtabel0"/>
              <w:rPr>
                <w:b/>
              </w:rPr>
            </w:pPr>
            <w:r>
              <w:rPr>
                <w:b/>
              </w:rPr>
              <w:t>Scope 1</w:t>
            </w:r>
          </w:p>
        </w:tc>
        <w:tc>
          <w:tcPr>
            <w:tcW w:w="416" w:type="dxa"/>
          </w:tcPr>
          <w:p w14:paraId="28CA86CC" w14:textId="77777777" w:rsidR="00D712B6" w:rsidRPr="00903187" w:rsidRDefault="00D712B6" w:rsidP="00E86F20">
            <w:pPr>
              <w:pStyle w:val="Standaardtabel0"/>
              <w:jc w:val="center"/>
            </w:pPr>
          </w:p>
        </w:tc>
        <w:tc>
          <w:tcPr>
            <w:tcW w:w="416" w:type="dxa"/>
          </w:tcPr>
          <w:p w14:paraId="7CA21992" w14:textId="77777777" w:rsidR="00D712B6" w:rsidRPr="00903187" w:rsidRDefault="00D712B6" w:rsidP="00E86F20">
            <w:pPr>
              <w:pStyle w:val="Standaardtabel0"/>
              <w:jc w:val="center"/>
            </w:pPr>
          </w:p>
        </w:tc>
        <w:tc>
          <w:tcPr>
            <w:tcW w:w="416" w:type="dxa"/>
          </w:tcPr>
          <w:p w14:paraId="71BBF198" w14:textId="77777777" w:rsidR="00D712B6" w:rsidRPr="00903187" w:rsidRDefault="00D712B6" w:rsidP="00E86F20">
            <w:pPr>
              <w:pStyle w:val="Standaardtabel0"/>
              <w:jc w:val="center"/>
            </w:pPr>
          </w:p>
        </w:tc>
        <w:tc>
          <w:tcPr>
            <w:tcW w:w="416" w:type="dxa"/>
          </w:tcPr>
          <w:p w14:paraId="5230424A" w14:textId="77777777" w:rsidR="00D712B6" w:rsidRDefault="00D712B6" w:rsidP="00E86F20">
            <w:pPr>
              <w:pStyle w:val="Standaardtabel0"/>
              <w:jc w:val="center"/>
            </w:pPr>
          </w:p>
        </w:tc>
      </w:tr>
      <w:tr w:rsidR="00D712B6" w:rsidRPr="00903187" w14:paraId="0A37B708" w14:textId="77777777" w:rsidTr="00E86F20">
        <w:tc>
          <w:tcPr>
            <w:tcW w:w="2756" w:type="dxa"/>
            <w:vAlign w:val="center"/>
          </w:tcPr>
          <w:p w14:paraId="66215800" w14:textId="77777777" w:rsidR="00D712B6" w:rsidRPr="00903187" w:rsidRDefault="00D712B6" w:rsidP="00E86F20">
            <w:pPr>
              <w:pStyle w:val="Standaardtabel0"/>
            </w:pPr>
            <w:r>
              <w:t>Brandstof</w:t>
            </w:r>
          </w:p>
        </w:tc>
        <w:tc>
          <w:tcPr>
            <w:tcW w:w="416" w:type="dxa"/>
          </w:tcPr>
          <w:p w14:paraId="2839DA88" w14:textId="77777777" w:rsidR="00D712B6" w:rsidRPr="00903187" w:rsidRDefault="00D712B6" w:rsidP="00E86F20">
            <w:pPr>
              <w:pStyle w:val="Standaardtabel0"/>
              <w:jc w:val="center"/>
            </w:pPr>
            <w:r>
              <w:sym w:font="Symbol" w:char="F0B7"/>
            </w:r>
          </w:p>
        </w:tc>
        <w:tc>
          <w:tcPr>
            <w:tcW w:w="416" w:type="dxa"/>
          </w:tcPr>
          <w:p w14:paraId="4E8167C6" w14:textId="77777777" w:rsidR="00D712B6" w:rsidRPr="00903187" w:rsidRDefault="00D712B6" w:rsidP="00E86F20">
            <w:pPr>
              <w:pStyle w:val="Standaardtabel0"/>
              <w:jc w:val="center"/>
            </w:pPr>
            <w:r>
              <w:sym w:font="Symbol" w:char="F0B7"/>
            </w:r>
          </w:p>
        </w:tc>
        <w:tc>
          <w:tcPr>
            <w:tcW w:w="416" w:type="dxa"/>
          </w:tcPr>
          <w:p w14:paraId="55770500" w14:textId="77777777" w:rsidR="00D712B6" w:rsidRPr="00903187" w:rsidRDefault="00D712B6" w:rsidP="00E86F20">
            <w:pPr>
              <w:pStyle w:val="Standaardtabel0"/>
              <w:jc w:val="center"/>
            </w:pPr>
            <w:r>
              <w:sym w:font="Symbol" w:char="F0B7"/>
            </w:r>
          </w:p>
        </w:tc>
        <w:tc>
          <w:tcPr>
            <w:tcW w:w="416" w:type="dxa"/>
          </w:tcPr>
          <w:p w14:paraId="5207A452" w14:textId="77777777" w:rsidR="00D712B6" w:rsidRDefault="00D712B6" w:rsidP="00E86F20">
            <w:pPr>
              <w:pStyle w:val="Standaardtabel0"/>
              <w:jc w:val="center"/>
            </w:pPr>
            <w:r>
              <w:sym w:font="Symbol" w:char="F0B7"/>
            </w:r>
          </w:p>
        </w:tc>
      </w:tr>
      <w:tr w:rsidR="00D712B6" w:rsidRPr="00903187" w14:paraId="4A75C5BB" w14:textId="77777777" w:rsidTr="00E86F20">
        <w:tc>
          <w:tcPr>
            <w:tcW w:w="2756" w:type="dxa"/>
          </w:tcPr>
          <w:p w14:paraId="16756E33" w14:textId="77777777" w:rsidR="00D712B6" w:rsidRPr="00903187" w:rsidRDefault="00D712B6" w:rsidP="00E86F20">
            <w:pPr>
              <w:pStyle w:val="Standaardtabel0"/>
            </w:pPr>
            <w:r>
              <w:t>Koelmiddelen</w:t>
            </w:r>
          </w:p>
        </w:tc>
        <w:tc>
          <w:tcPr>
            <w:tcW w:w="416" w:type="dxa"/>
          </w:tcPr>
          <w:p w14:paraId="32114829" w14:textId="77777777" w:rsidR="00D712B6" w:rsidRPr="00903187" w:rsidRDefault="00D712B6" w:rsidP="00E86F20">
            <w:pPr>
              <w:pStyle w:val="Standaardtabel0"/>
              <w:jc w:val="center"/>
            </w:pPr>
          </w:p>
        </w:tc>
        <w:tc>
          <w:tcPr>
            <w:tcW w:w="416" w:type="dxa"/>
          </w:tcPr>
          <w:p w14:paraId="5C0A181F" w14:textId="77777777" w:rsidR="00D712B6" w:rsidRPr="00903187" w:rsidRDefault="00D712B6" w:rsidP="00E86F20">
            <w:pPr>
              <w:pStyle w:val="Standaardtabel0"/>
              <w:jc w:val="center"/>
            </w:pPr>
          </w:p>
        </w:tc>
        <w:tc>
          <w:tcPr>
            <w:tcW w:w="416" w:type="dxa"/>
          </w:tcPr>
          <w:p w14:paraId="0A4C4531" w14:textId="77777777" w:rsidR="00D712B6" w:rsidRPr="00903187" w:rsidRDefault="00D712B6" w:rsidP="00E86F20">
            <w:pPr>
              <w:pStyle w:val="Standaardtabel0"/>
              <w:jc w:val="center"/>
            </w:pPr>
          </w:p>
        </w:tc>
        <w:tc>
          <w:tcPr>
            <w:tcW w:w="416" w:type="dxa"/>
          </w:tcPr>
          <w:p w14:paraId="2B0719CE" w14:textId="77777777" w:rsidR="00D712B6" w:rsidRDefault="00D712B6" w:rsidP="00E86F20">
            <w:pPr>
              <w:pStyle w:val="Standaardtabel0"/>
              <w:jc w:val="center"/>
            </w:pPr>
          </w:p>
        </w:tc>
      </w:tr>
      <w:tr w:rsidR="00D712B6" w:rsidRPr="00903187" w14:paraId="4546F18D" w14:textId="77777777" w:rsidTr="00E86F20">
        <w:tc>
          <w:tcPr>
            <w:tcW w:w="2756" w:type="dxa"/>
          </w:tcPr>
          <w:p w14:paraId="232F853B" w14:textId="77777777" w:rsidR="00D712B6" w:rsidRPr="00903187" w:rsidRDefault="00D712B6" w:rsidP="00E86F20">
            <w:pPr>
              <w:pStyle w:val="Standaardtabel0"/>
            </w:pPr>
            <w:r>
              <w:t>Zakelijk verkeer</w:t>
            </w:r>
          </w:p>
        </w:tc>
        <w:tc>
          <w:tcPr>
            <w:tcW w:w="416" w:type="dxa"/>
          </w:tcPr>
          <w:p w14:paraId="7116EA4B" w14:textId="77777777" w:rsidR="00D712B6" w:rsidRPr="00903187" w:rsidRDefault="00D712B6" w:rsidP="00E86F20">
            <w:pPr>
              <w:pStyle w:val="Standaardtabel0"/>
              <w:jc w:val="center"/>
            </w:pPr>
            <w:r>
              <w:sym w:font="Symbol" w:char="F0B7"/>
            </w:r>
          </w:p>
        </w:tc>
        <w:tc>
          <w:tcPr>
            <w:tcW w:w="416" w:type="dxa"/>
          </w:tcPr>
          <w:p w14:paraId="1727327D" w14:textId="77777777" w:rsidR="00D712B6" w:rsidRPr="00903187" w:rsidRDefault="00D712B6" w:rsidP="00E86F20">
            <w:pPr>
              <w:pStyle w:val="Standaardtabel0"/>
              <w:jc w:val="center"/>
              <w:rPr>
                <w:rFonts w:cs="Tahoma"/>
                <w:spacing w:val="-2"/>
              </w:rPr>
            </w:pPr>
            <w:r>
              <w:rPr>
                <w:rFonts w:cs="Tahoma"/>
                <w:spacing w:val="-2"/>
              </w:rPr>
              <w:sym w:font="Symbol" w:char="F0B7"/>
            </w:r>
          </w:p>
        </w:tc>
        <w:tc>
          <w:tcPr>
            <w:tcW w:w="416" w:type="dxa"/>
          </w:tcPr>
          <w:p w14:paraId="55C8A6F9" w14:textId="77777777" w:rsidR="00D712B6" w:rsidRPr="00903187" w:rsidRDefault="00D712B6" w:rsidP="00E86F20">
            <w:pPr>
              <w:pStyle w:val="Standaardtabel0"/>
              <w:jc w:val="center"/>
            </w:pPr>
            <w:r>
              <w:sym w:font="Symbol" w:char="F0B7"/>
            </w:r>
          </w:p>
        </w:tc>
        <w:tc>
          <w:tcPr>
            <w:tcW w:w="416" w:type="dxa"/>
          </w:tcPr>
          <w:p w14:paraId="0DBA75D4" w14:textId="77777777" w:rsidR="00D712B6" w:rsidRDefault="00D712B6" w:rsidP="00E86F20">
            <w:pPr>
              <w:pStyle w:val="Standaardtabel0"/>
              <w:jc w:val="center"/>
            </w:pPr>
            <w:r>
              <w:sym w:font="Symbol" w:char="F0B7"/>
            </w:r>
          </w:p>
        </w:tc>
      </w:tr>
      <w:tr w:rsidR="00D712B6" w:rsidRPr="00903187" w14:paraId="2A56352E" w14:textId="77777777" w:rsidTr="00E86F20">
        <w:tc>
          <w:tcPr>
            <w:tcW w:w="2756" w:type="dxa"/>
          </w:tcPr>
          <w:p w14:paraId="4DAD7627" w14:textId="77777777" w:rsidR="00D712B6" w:rsidRPr="00A72985" w:rsidRDefault="00D712B6" w:rsidP="00E86F20">
            <w:pPr>
              <w:pStyle w:val="Standaardtabel0"/>
              <w:rPr>
                <w:b/>
              </w:rPr>
            </w:pPr>
            <w:r>
              <w:rPr>
                <w:b/>
              </w:rPr>
              <w:t>Scope 2</w:t>
            </w:r>
          </w:p>
        </w:tc>
        <w:tc>
          <w:tcPr>
            <w:tcW w:w="416" w:type="dxa"/>
          </w:tcPr>
          <w:p w14:paraId="129A9E65" w14:textId="77777777" w:rsidR="00D712B6" w:rsidRPr="00903187" w:rsidRDefault="00D712B6" w:rsidP="00E86F20">
            <w:pPr>
              <w:pStyle w:val="Standaardtabel0"/>
              <w:jc w:val="center"/>
            </w:pPr>
          </w:p>
        </w:tc>
        <w:tc>
          <w:tcPr>
            <w:tcW w:w="416" w:type="dxa"/>
          </w:tcPr>
          <w:p w14:paraId="50BB5591" w14:textId="77777777" w:rsidR="00D712B6" w:rsidRPr="00903187" w:rsidRDefault="00D712B6" w:rsidP="00E86F20">
            <w:pPr>
              <w:pStyle w:val="Standaardtabel0"/>
              <w:jc w:val="center"/>
              <w:rPr>
                <w:rFonts w:cs="Tahoma"/>
                <w:spacing w:val="-2"/>
              </w:rPr>
            </w:pPr>
          </w:p>
        </w:tc>
        <w:tc>
          <w:tcPr>
            <w:tcW w:w="416" w:type="dxa"/>
          </w:tcPr>
          <w:p w14:paraId="3DCE8374" w14:textId="77777777" w:rsidR="00D712B6" w:rsidRPr="00903187" w:rsidRDefault="00D712B6" w:rsidP="00E86F20">
            <w:pPr>
              <w:pStyle w:val="Standaardtabel0"/>
              <w:jc w:val="center"/>
            </w:pPr>
          </w:p>
        </w:tc>
        <w:tc>
          <w:tcPr>
            <w:tcW w:w="416" w:type="dxa"/>
          </w:tcPr>
          <w:p w14:paraId="3695C292" w14:textId="77777777" w:rsidR="00D712B6" w:rsidRDefault="00D712B6" w:rsidP="00E86F20">
            <w:pPr>
              <w:pStyle w:val="Standaardtabel0"/>
              <w:jc w:val="center"/>
            </w:pPr>
          </w:p>
        </w:tc>
      </w:tr>
      <w:tr w:rsidR="00D712B6" w:rsidRPr="00903187" w14:paraId="0A6D02D7" w14:textId="77777777" w:rsidTr="00E86F20">
        <w:tc>
          <w:tcPr>
            <w:tcW w:w="2756" w:type="dxa"/>
          </w:tcPr>
          <w:p w14:paraId="4842ECE5" w14:textId="77777777" w:rsidR="00D712B6" w:rsidRPr="002600E6" w:rsidRDefault="00D712B6" w:rsidP="00E86F20">
            <w:pPr>
              <w:pStyle w:val="Standaardtabel0"/>
            </w:pPr>
            <w:r>
              <w:t>Elektriciteit</w:t>
            </w:r>
          </w:p>
        </w:tc>
        <w:tc>
          <w:tcPr>
            <w:tcW w:w="416" w:type="dxa"/>
          </w:tcPr>
          <w:p w14:paraId="4A86D619" w14:textId="77777777" w:rsidR="00D712B6" w:rsidRPr="00903187" w:rsidRDefault="00D712B6" w:rsidP="00E86F20">
            <w:pPr>
              <w:pStyle w:val="Standaardtabel0"/>
              <w:jc w:val="center"/>
              <w:rPr>
                <w:rFonts w:cs="Tahoma"/>
                <w:spacing w:val="-2"/>
              </w:rPr>
            </w:pPr>
            <w:r>
              <w:rPr>
                <w:rFonts w:cs="Tahoma"/>
                <w:spacing w:val="-2"/>
              </w:rPr>
              <w:sym w:font="Symbol" w:char="F0B7"/>
            </w:r>
          </w:p>
        </w:tc>
        <w:tc>
          <w:tcPr>
            <w:tcW w:w="416" w:type="dxa"/>
          </w:tcPr>
          <w:p w14:paraId="31D04CCF" w14:textId="77777777" w:rsidR="00D712B6" w:rsidRPr="00903187" w:rsidRDefault="00D712B6" w:rsidP="00E86F20">
            <w:pPr>
              <w:pStyle w:val="Standaardtabel0"/>
              <w:jc w:val="center"/>
            </w:pPr>
            <w:r>
              <w:sym w:font="Symbol" w:char="F0B7"/>
            </w:r>
          </w:p>
        </w:tc>
        <w:tc>
          <w:tcPr>
            <w:tcW w:w="416" w:type="dxa"/>
          </w:tcPr>
          <w:p w14:paraId="1F1F5EDE" w14:textId="77777777" w:rsidR="00D712B6" w:rsidRPr="00903187" w:rsidRDefault="00D712B6" w:rsidP="00E86F20">
            <w:pPr>
              <w:pStyle w:val="Standaardtabel0"/>
              <w:jc w:val="center"/>
            </w:pPr>
            <w:r>
              <w:sym w:font="Symbol" w:char="F0B7"/>
            </w:r>
          </w:p>
        </w:tc>
        <w:tc>
          <w:tcPr>
            <w:tcW w:w="416" w:type="dxa"/>
          </w:tcPr>
          <w:p w14:paraId="118730EF" w14:textId="77777777" w:rsidR="00D712B6" w:rsidRDefault="00D712B6" w:rsidP="00E86F20">
            <w:pPr>
              <w:pStyle w:val="Standaardtabel0"/>
              <w:jc w:val="center"/>
            </w:pPr>
            <w:r>
              <w:sym w:font="Symbol" w:char="F0B7"/>
            </w:r>
          </w:p>
        </w:tc>
      </w:tr>
      <w:tr w:rsidR="00D712B6" w:rsidRPr="00903187" w14:paraId="08289C27" w14:textId="77777777" w:rsidTr="00E86F20">
        <w:tc>
          <w:tcPr>
            <w:tcW w:w="2756" w:type="dxa"/>
          </w:tcPr>
          <w:p w14:paraId="4EBB195F" w14:textId="77777777" w:rsidR="00D712B6" w:rsidRPr="00A72985" w:rsidRDefault="00D712B6" w:rsidP="00E86F20">
            <w:pPr>
              <w:pStyle w:val="Standaardtabel0"/>
              <w:rPr>
                <w:b/>
              </w:rPr>
            </w:pPr>
            <w:r>
              <w:rPr>
                <w:b/>
              </w:rPr>
              <w:t>Scope 3</w:t>
            </w:r>
          </w:p>
        </w:tc>
        <w:tc>
          <w:tcPr>
            <w:tcW w:w="416" w:type="dxa"/>
          </w:tcPr>
          <w:p w14:paraId="7AC92ECB" w14:textId="77777777" w:rsidR="00D712B6" w:rsidRDefault="00D712B6" w:rsidP="00E86F20">
            <w:pPr>
              <w:pStyle w:val="Standaardtabel0"/>
              <w:jc w:val="center"/>
              <w:rPr>
                <w:rFonts w:cs="Tahoma"/>
                <w:spacing w:val="-2"/>
              </w:rPr>
            </w:pPr>
          </w:p>
        </w:tc>
        <w:tc>
          <w:tcPr>
            <w:tcW w:w="416" w:type="dxa"/>
          </w:tcPr>
          <w:p w14:paraId="1315276C" w14:textId="77777777" w:rsidR="00D712B6" w:rsidRDefault="00D712B6" w:rsidP="00E86F20">
            <w:pPr>
              <w:pStyle w:val="Standaardtabel0"/>
              <w:jc w:val="center"/>
            </w:pPr>
          </w:p>
        </w:tc>
        <w:tc>
          <w:tcPr>
            <w:tcW w:w="416" w:type="dxa"/>
          </w:tcPr>
          <w:p w14:paraId="2D960F83" w14:textId="77777777" w:rsidR="00D712B6" w:rsidRDefault="00D712B6" w:rsidP="00E86F20">
            <w:pPr>
              <w:pStyle w:val="Standaardtabel0"/>
              <w:jc w:val="center"/>
            </w:pPr>
          </w:p>
        </w:tc>
        <w:tc>
          <w:tcPr>
            <w:tcW w:w="416" w:type="dxa"/>
          </w:tcPr>
          <w:p w14:paraId="70DDCDAF" w14:textId="77777777" w:rsidR="00D712B6" w:rsidRDefault="00D712B6" w:rsidP="00E86F20">
            <w:pPr>
              <w:pStyle w:val="Standaardtabel0"/>
              <w:jc w:val="center"/>
            </w:pPr>
          </w:p>
        </w:tc>
      </w:tr>
      <w:tr w:rsidR="00E47E7F" w:rsidRPr="00903187" w14:paraId="02A342D6" w14:textId="77777777" w:rsidTr="00E86F20">
        <w:tc>
          <w:tcPr>
            <w:tcW w:w="2756" w:type="dxa"/>
          </w:tcPr>
          <w:p w14:paraId="18FB3519" w14:textId="28FB0BC3" w:rsidR="00E47E7F" w:rsidRPr="00A72985" w:rsidRDefault="00E47E7F" w:rsidP="00E47E7F">
            <w:pPr>
              <w:pStyle w:val="Standaardtabel0"/>
            </w:pPr>
            <w:r>
              <w:t xml:space="preserve">Zakelijk gebruik </w:t>
            </w:r>
            <w:proofErr w:type="spellStart"/>
            <w:r>
              <w:t>privé-auto’s</w:t>
            </w:r>
            <w:proofErr w:type="spellEnd"/>
          </w:p>
        </w:tc>
        <w:tc>
          <w:tcPr>
            <w:tcW w:w="416" w:type="dxa"/>
          </w:tcPr>
          <w:p w14:paraId="7830CB02" w14:textId="41FF132D" w:rsidR="00E47E7F" w:rsidRDefault="00E47E7F" w:rsidP="00E47E7F">
            <w:pPr>
              <w:pStyle w:val="Standaardtabel0"/>
              <w:jc w:val="center"/>
              <w:rPr>
                <w:rFonts w:cs="Tahoma"/>
                <w:spacing w:val="-2"/>
              </w:rPr>
            </w:pPr>
            <w:r>
              <w:rPr>
                <w:rFonts w:cs="Tahoma"/>
                <w:spacing w:val="-2"/>
              </w:rPr>
              <w:sym w:font="Symbol" w:char="F0B7"/>
            </w:r>
          </w:p>
        </w:tc>
        <w:tc>
          <w:tcPr>
            <w:tcW w:w="416" w:type="dxa"/>
          </w:tcPr>
          <w:p w14:paraId="02E8FE25" w14:textId="718F8F4B" w:rsidR="00E47E7F" w:rsidRDefault="00E47E7F" w:rsidP="00E47E7F">
            <w:pPr>
              <w:pStyle w:val="Standaardtabel0"/>
              <w:jc w:val="center"/>
            </w:pPr>
            <w:r>
              <w:sym w:font="Symbol" w:char="F0B7"/>
            </w:r>
          </w:p>
        </w:tc>
        <w:tc>
          <w:tcPr>
            <w:tcW w:w="416" w:type="dxa"/>
          </w:tcPr>
          <w:p w14:paraId="3F6A9301" w14:textId="2B792A4E" w:rsidR="00E47E7F" w:rsidRDefault="00E47E7F" w:rsidP="00E47E7F">
            <w:pPr>
              <w:pStyle w:val="Standaardtabel0"/>
              <w:jc w:val="center"/>
            </w:pPr>
            <w:r>
              <w:sym w:font="Symbol" w:char="F0B7"/>
            </w:r>
          </w:p>
        </w:tc>
        <w:tc>
          <w:tcPr>
            <w:tcW w:w="416" w:type="dxa"/>
          </w:tcPr>
          <w:p w14:paraId="769664BB" w14:textId="6258C821" w:rsidR="00E47E7F" w:rsidRDefault="00E47E7F" w:rsidP="00E47E7F">
            <w:pPr>
              <w:pStyle w:val="Standaardtabel0"/>
              <w:jc w:val="center"/>
            </w:pPr>
            <w:r>
              <w:sym w:font="Symbol" w:char="F0B7"/>
            </w:r>
          </w:p>
        </w:tc>
      </w:tr>
      <w:tr w:rsidR="00E47E7F" w:rsidRPr="00903187" w14:paraId="4D83E3BF" w14:textId="77777777" w:rsidTr="00E86F20">
        <w:tc>
          <w:tcPr>
            <w:tcW w:w="2756" w:type="dxa"/>
          </w:tcPr>
          <w:p w14:paraId="4C47CA9B" w14:textId="1002BF1D" w:rsidR="00E47E7F" w:rsidRPr="0011720D" w:rsidRDefault="00E47E7F" w:rsidP="00E47E7F">
            <w:pPr>
              <w:pStyle w:val="Standaardtabel0"/>
            </w:pPr>
            <w:r>
              <w:t>Zakelijk luchtverkeer</w:t>
            </w:r>
          </w:p>
        </w:tc>
        <w:tc>
          <w:tcPr>
            <w:tcW w:w="416" w:type="dxa"/>
          </w:tcPr>
          <w:p w14:paraId="7934855B" w14:textId="546A7588" w:rsidR="00E47E7F" w:rsidRDefault="00E47E7F" w:rsidP="00E47E7F">
            <w:pPr>
              <w:pStyle w:val="Standaardtabel0"/>
              <w:jc w:val="center"/>
              <w:rPr>
                <w:rFonts w:cs="Tahoma"/>
                <w:spacing w:val="-2"/>
              </w:rPr>
            </w:pPr>
            <w:r>
              <w:rPr>
                <w:rFonts w:cs="Tahoma"/>
                <w:spacing w:val="-2"/>
              </w:rPr>
              <w:sym w:font="Symbol" w:char="F0B7"/>
            </w:r>
          </w:p>
        </w:tc>
        <w:tc>
          <w:tcPr>
            <w:tcW w:w="416" w:type="dxa"/>
          </w:tcPr>
          <w:p w14:paraId="6EECFE39" w14:textId="132BC384" w:rsidR="00E47E7F" w:rsidRDefault="00E47E7F" w:rsidP="00E47E7F">
            <w:pPr>
              <w:pStyle w:val="Standaardtabel0"/>
              <w:jc w:val="center"/>
            </w:pPr>
            <w:r>
              <w:sym w:font="Symbol" w:char="F0B7"/>
            </w:r>
          </w:p>
        </w:tc>
        <w:tc>
          <w:tcPr>
            <w:tcW w:w="416" w:type="dxa"/>
          </w:tcPr>
          <w:p w14:paraId="14E1CED0" w14:textId="10F86204" w:rsidR="00E47E7F" w:rsidRDefault="00E47E7F" w:rsidP="00E47E7F">
            <w:pPr>
              <w:pStyle w:val="Standaardtabel0"/>
              <w:jc w:val="center"/>
            </w:pPr>
            <w:r>
              <w:sym w:font="Symbol" w:char="F0B7"/>
            </w:r>
          </w:p>
        </w:tc>
        <w:tc>
          <w:tcPr>
            <w:tcW w:w="416" w:type="dxa"/>
          </w:tcPr>
          <w:p w14:paraId="35C7D003" w14:textId="23D4FCBC" w:rsidR="00E47E7F" w:rsidRDefault="00E47E7F" w:rsidP="00E47E7F">
            <w:pPr>
              <w:pStyle w:val="Standaardtabel0"/>
              <w:jc w:val="center"/>
            </w:pPr>
            <w:r>
              <w:sym w:font="Symbol" w:char="F0B7"/>
            </w:r>
          </w:p>
        </w:tc>
      </w:tr>
      <w:tr w:rsidR="00D712B6" w:rsidRPr="00903187" w14:paraId="113B498C" w14:textId="77777777" w:rsidTr="00E86F20">
        <w:tc>
          <w:tcPr>
            <w:tcW w:w="2756" w:type="dxa"/>
          </w:tcPr>
          <w:p w14:paraId="57C4FC5D" w14:textId="77777777" w:rsidR="00D712B6" w:rsidRDefault="00D712B6" w:rsidP="00E86F20">
            <w:pPr>
              <w:pStyle w:val="Standaardtabel0"/>
            </w:pPr>
            <w:r>
              <w:t>Openbaar vervoer</w:t>
            </w:r>
          </w:p>
        </w:tc>
        <w:tc>
          <w:tcPr>
            <w:tcW w:w="416" w:type="dxa"/>
          </w:tcPr>
          <w:p w14:paraId="3B125DCB" w14:textId="77777777" w:rsidR="00D712B6" w:rsidRDefault="00D712B6" w:rsidP="00E86F20">
            <w:pPr>
              <w:pStyle w:val="Standaardtabel0"/>
              <w:jc w:val="center"/>
              <w:rPr>
                <w:rFonts w:cs="Tahoma"/>
                <w:spacing w:val="-2"/>
              </w:rPr>
            </w:pPr>
          </w:p>
        </w:tc>
        <w:tc>
          <w:tcPr>
            <w:tcW w:w="416" w:type="dxa"/>
          </w:tcPr>
          <w:p w14:paraId="4AA4FEB3" w14:textId="77777777" w:rsidR="00D712B6" w:rsidRDefault="00D712B6" w:rsidP="00E86F20">
            <w:pPr>
              <w:pStyle w:val="Standaardtabel0"/>
              <w:jc w:val="center"/>
            </w:pPr>
          </w:p>
        </w:tc>
        <w:tc>
          <w:tcPr>
            <w:tcW w:w="416" w:type="dxa"/>
          </w:tcPr>
          <w:p w14:paraId="36CBFD95" w14:textId="77777777" w:rsidR="00D712B6" w:rsidRDefault="00D712B6" w:rsidP="00E86F20">
            <w:pPr>
              <w:pStyle w:val="Standaardtabel0"/>
              <w:jc w:val="center"/>
            </w:pPr>
          </w:p>
        </w:tc>
        <w:tc>
          <w:tcPr>
            <w:tcW w:w="416" w:type="dxa"/>
          </w:tcPr>
          <w:p w14:paraId="4ACC0DD4" w14:textId="77777777" w:rsidR="00D712B6" w:rsidRDefault="00D712B6" w:rsidP="00E86F20">
            <w:pPr>
              <w:pStyle w:val="Standaardtabel0"/>
              <w:jc w:val="center"/>
            </w:pPr>
          </w:p>
        </w:tc>
      </w:tr>
      <w:tr w:rsidR="00D712B6" w:rsidRPr="00903187" w14:paraId="664C2F21" w14:textId="77777777" w:rsidTr="00E86F20">
        <w:tc>
          <w:tcPr>
            <w:tcW w:w="2756" w:type="dxa"/>
          </w:tcPr>
          <w:p w14:paraId="2A8136EF" w14:textId="77777777" w:rsidR="00D712B6" w:rsidRDefault="00D712B6" w:rsidP="00E86F20">
            <w:pPr>
              <w:pStyle w:val="Standaardtabel0"/>
            </w:pPr>
            <w:r>
              <w:t>Afval</w:t>
            </w:r>
          </w:p>
        </w:tc>
        <w:tc>
          <w:tcPr>
            <w:tcW w:w="416" w:type="dxa"/>
          </w:tcPr>
          <w:p w14:paraId="3A2535B5" w14:textId="77777777" w:rsidR="00D712B6" w:rsidRDefault="00D712B6" w:rsidP="00E86F20">
            <w:pPr>
              <w:pStyle w:val="Standaardtabel0"/>
              <w:jc w:val="center"/>
              <w:rPr>
                <w:rFonts w:cs="Tahoma"/>
                <w:spacing w:val="-2"/>
              </w:rPr>
            </w:pPr>
          </w:p>
        </w:tc>
        <w:tc>
          <w:tcPr>
            <w:tcW w:w="416" w:type="dxa"/>
          </w:tcPr>
          <w:p w14:paraId="408A3426" w14:textId="05DFA973" w:rsidR="00D712B6" w:rsidRDefault="007F5862" w:rsidP="00E86F20">
            <w:pPr>
              <w:pStyle w:val="Standaardtabel0"/>
              <w:jc w:val="center"/>
            </w:pPr>
            <w:r>
              <w:sym w:font="Symbol" w:char="F0B7"/>
            </w:r>
          </w:p>
        </w:tc>
        <w:tc>
          <w:tcPr>
            <w:tcW w:w="416" w:type="dxa"/>
          </w:tcPr>
          <w:p w14:paraId="10FF7604" w14:textId="77777777" w:rsidR="00D712B6" w:rsidRDefault="00D712B6" w:rsidP="00E86F20">
            <w:pPr>
              <w:pStyle w:val="Standaardtabel0"/>
              <w:jc w:val="center"/>
            </w:pPr>
          </w:p>
        </w:tc>
        <w:tc>
          <w:tcPr>
            <w:tcW w:w="416" w:type="dxa"/>
          </w:tcPr>
          <w:p w14:paraId="335F339F" w14:textId="77777777" w:rsidR="00D712B6" w:rsidRDefault="00D712B6" w:rsidP="00E86F20">
            <w:pPr>
              <w:pStyle w:val="Standaardtabel0"/>
              <w:jc w:val="center"/>
            </w:pPr>
          </w:p>
        </w:tc>
      </w:tr>
      <w:tr w:rsidR="00D712B6" w:rsidRPr="00903187" w14:paraId="07188B7A" w14:textId="77777777" w:rsidTr="00E86F20">
        <w:tc>
          <w:tcPr>
            <w:tcW w:w="2756" w:type="dxa"/>
          </w:tcPr>
          <w:p w14:paraId="13B8F310" w14:textId="77777777" w:rsidR="00D712B6" w:rsidRDefault="00D712B6" w:rsidP="00E86F20">
            <w:pPr>
              <w:pStyle w:val="Standaardtabel0"/>
            </w:pPr>
            <w:proofErr w:type="spellStart"/>
            <w:r>
              <w:t>Onderaanneming</w:t>
            </w:r>
            <w:proofErr w:type="spellEnd"/>
          </w:p>
        </w:tc>
        <w:tc>
          <w:tcPr>
            <w:tcW w:w="416" w:type="dxa"/>
          </w:tcPr>
          <w:p w14:paraId="395159C5" w14:textId="77777777" w:rsidR="00D712B6" w:rsidRDefault="00D712B6" w:rsidP="00E86F20">
            <w:pPr>
              <w:pStyle w:val="Standaardtabel0"/>
              <w:jc w:val="center"/>
              <w:rPr>
                <w:rFonts w:cs="Tahoma"/>
                <w:spacing w:val="-2"/>
              </w:rPr>
            </w:pPr>
          </w:p>
        </w:tc>
        <w:tc>
          <w:tcPr>
            <w:tcW w:w="416" w:type="dxa"/>
          </w:tcPr>
          <w:p w14:paraId="00EDB3CF" w14:textId="7074462A" w:rsidR="00D712B6" w:rsidRDefault="007F5862" w:rsidP="00E86F20">
            <w:pPr>
              <w:pStyle w:val="Standaardtabel0"/>
              <w:jc w:val="center"/>
            </w:pPr>
            <w:r>
              <w:sym w:font="Symbol" w:char="F0B7"/>
            </w:r>
          </w:p>
        </w:tc>
        <w:tc>
          <w:tcPr>
            <w:tcW w:w="416" w:type="dxa"/>
          </w:tcPr>
          <w:p w14:paraId="3A17CC7D" w14:textId="77777777" w:rsidR="00D712B6" w:rsidRDefault="00D712B6" w:rsidP="00E86F20">
            <w:pPr>
              <w:pStyle w:val="Standaardtabel0"/>
              <w:jc w:val="center"/>
            </w:pPr>
          </w:p>
        </w:tc>
        <w:tc>
          <w:tcPr>
            <w:tcW w:w="416" w:type="dxa"/>
          </w:tcPr>
          <w:p w14:paraId="3E0CAB68" w14:textId="77777777" w:rsidR="00D712B6" w:rsidRDefault="00D712B6" w:rsidP="00E86F20">
            <w:pPr>
              <w:pStyle w:val="Standaardtabel0"/>
              <w:jc w:val="center"/>
            </w:pPr>
          </w:p>
        </w:tc>
      </w:tr>
      <w:tr w:rsidR="00D712B6" w:rsidRPr="00903187" w14:paraId="48DA7311" w14:textId="77777777" w:rsidTr="00E86F20">
        <w:tc>
          <w:tcPr>
            <w:tcW w:w="2756" w:type="dxa"/>
          </w:tcPr>
          <w:p w14:paraId="53AB80DD" w14:textId="77777777" w:rsidR="00D712B6" w:rsidRDefault="00D712B6" w:rsidP="00E86F20">
            <w:pPr>
              <w:pStyle w:val="Standaardtabel0"/>
            </w:pPr>
            <w:r>
              <w:t>Overige emissies</w:t>
            </w:r>
          </w:p>
        </w:tc>
        <w:tc>
          <w:tcPr>
            <w:tcW w:w="416" w:type="dxa"/>
          </w:tcPr>
          <w:p w14:paraId="757B8B4E" w14:textId="77777777" w:rsidR="00D712B6" w:rsidRDefault="00D712B6" w:rsidP="00E86F20">
            <w:pPr>
              <w:pStyle w:val="Standaardtabel0"/>
              <w:jc w:val="center"/>
              <w:rPr>
                <w:rFonts w:cs="Tahoma"/>
                <w:spacing w:val="-2"/>
              </w:rPr>
            </w:pPr>
          </w:p>
        </w:tc>
        <w:tc>
          <w:tcPr>
            <w:tcW w:w="416" w:type="dxa"/>
          </w:tcPr>
          <w:p w14:paraId="1F9C1431" w14:textId="37B4AB99" w:rsidR="00D712B6" w:rsidRDefault="007F5862" w:rsidP="00E86F20">
            <w:pPr>
              <w:pStyle w:val="Standaardtabel0"/>
              <w:jc w:val="center"/>
            </w:pPr>
            <w:r>
              <w:sym w:font="Symbol" w:char="F0B7"/>
            </w:r>
          </w:p>
        </w:tc>
        <w:tc>
          <w:tcPr>
            <w:tcW w:w="416" w:type="dxa"/>
          </w:tcPr>
          <w:p w14:paraId="41BF6229" w14:textId="77777777" w:rsidR="00D712B6" w:rsidRDefault="00D712B6" w:rsidP="00E86F20">
            <w:pPr>
              <w:pStyle w:val="Standaardtabel0"/>
              <w:jc w:val="center"/>
            </w:pPr>
          </w:p>
        </w:tc>
        <w:tc>
          <w:tcPr>
            <w:tcW w:w="416" w:type="dxa"/>
          </w:tcPr>
          <w:p w14:paraId="662587DF" w14:textId="77777777" w:rsidR="00D712B6" w:rsidRDefault="00D712B6" w:rsidP="00E86F20">
            <w:pPr>
              <w:pStyle w:val="Standaardtabel0"/>
              <w:jc w:val="center"/>
            </w:pPr>
          </w:p>
        </w:tc>
      </w:tr>
    </w:tbl>
    <w:p w14:paraId="7F7D3315" w14:textId="77777777" w:rsidR="00D712B6" w:rsidRDefault="00D712B6" w:rsidP="00D712B6">
      <w:pPr>
        <w:pStyle w:val="Kop1"/>
        <w:keepLines w:val="0"/>
        <w:numPr>
          <w:ilvl w:val="0"/>
          <w:numId w:val="0"/>
        </w:numPr>
        <w:tabs>
          <w:tab w:val="left" w:pos="284"/>
        </w:tabs>
        <w:spacing w:before="360" w:after="60"/>
      </w:pPr>
      <w:bookmarkStart w:id="25" w:name="_Toc404759873"/>
    </w:p>
    <w:p w14:paraId="011D99A7" w14:textId="77777777" w:rsidR="00D712B6" w:rsidRDefault="00D712B6">
      <w:pPr>
        <w:spacing w:line="240" w:lineRule="auto"/>
        <w:jc w:val="left"/>
        <w:rPr>
          <w:rFonts w:eastAsia="Calibri"/>
          <w:b/>
          <w:bCs/>
          <w:color w:val="1F4E79" w:themeColor="accent1" w:themeShade="80"/>
          <w:sz w:val="28"/>
          <w:szCs w:val="28"/>
        </w:rPr>
      </w:pPr>
      <w:r>
        <w:br w:type="page"/>
      </w:r>
    </w:p>
    <w:p w14:paraId="679C5A3B" w14:textId="77777777" w:rsidR="00D712B6" w:rsidRDefault="00D712B6" w:rsidP="00D712B6">
      <w:pPr>
        <w:pStyle w:val="Kop1"/>
        <w:keepLines w:val="0"/>
        <w:tabs>
          <w:tab w:val="clear" w:pos="0"/>
          <w:tab w:val="left" w:pos="284"/>
          <w:tab w:val="num" w:pos="360"/>
        </w:tabs>
        <w:spacing w:before="360" w:after="60"/>
        <w:ind w:left="-97" w:hanging="357"/>
      </w:pPr>
      <w:bookmarkStart w:id="26" w:name="_Toc190857225"/>
      <w:r>
        <w:lastRenderedPageBreak/>
        <w:t>Directe en indirecte GHG emissies</w:t>
      </w:r>
      <w:bookmarkEnd w:id="25"/>
      <w:bookmarkEnd w:id="26"/>
    </w:p>
    <w:p w14:paraId="743E7CF9" w14:textId="77777777" w:rsidR="00D712B6" w:rsidRDefault="00D712B6" w:rsidP="00D712B6">
      <w:pPr>
        <w:pStyle w:val="Kop2"/>
        <w:keepNext/>
        <w:tabs>
          <w:tab w:val="clear" w:pos="0"/>
          <w:tab w:val="left" w:pos="284"/>
          <w:tab w:val="num" w:pos="432"/>
        </w:tabs>
        <w:spacing w:before="240" w:after="60"/>
        <w:ind w:left="-23" w:hanging="431"/>
      </w:pPr>
      <w:bookmarkStart w:id="27" w:name="_Toc404759874"/>
      <w:bookmarkStart w:id="28" w:name="_Toc190857226"/>
      <w:r>
        <w:t>Gekwantificeerde GHG emissies</w:t>
      </w:r>
      <w:bookmarkEnd w:id="27"/>
      <w:bookmarkEnd w:id="28"/>
    </w:p>
    <w:p w14:paraId="1C4D4536" w14:textId="77777777" w:rsidR="00D712B6" w:rsidRDefault="00D712B6" w:rsidP="00D712B6">
      <w:pPr>
        <w:rPr>
          <w:bCs/>
        </w:rPr>
      </w:pPr>
      <w:r w:rsidRPr="00110A85">
        <w:rPr>
          <w:bCs/>
        </w:rPr>
        <w:t xml:space="preserve">De </w:t>
      </w:r>
      <w:r>
        <w:rPr>
          <w:bCs/>
        </w:rPr>
        <w:t>CO</w:t>
      </w:r>
      <w:r w:rsidRPr="00FF18CA">
        <w:rPr>
          <w:bCs/>
          <w:vertAlign w:val="subscript"/>
        </w:rPr>
        <w:t>2</w:t>
      </w:r>
      <w:r>
        <w:rPr>
          <w:bCs/>
        </w:rPr>
        <w:t>-emissie</w:t>
      </w:r>
      <w:r w:rsidRPr="00110A85">
        <w:rPr>
          <w:bCs/>
        </w:rPr>
        <w:t xml:space="preserve"> door de verschillende werkmaatschappijen van </w:t>
      </w:r>
      <w:r>
        <w:rPr>
          <w:bCs/>
        </w:rPr>
        <w:t>Dunnewind Groep</w:t>
      </w:r>
      <w:r w:rsidRPr="00110A85">
        <w:rPr>
          <w:bCs/>
        </w:rPr>
        <w:t xml:space="preserve"> is </w:t>
      </w:r>
      <w:r>
        <w:rPr>
          <w:bCs/>
        </w:rPr>
        <w:t xml:space="preserve">weergegeven per jaar in de tabellen op de volgende bladzijden. Aangegeven wordt de hoeveelheid </w:t>
      </w:r>
      <w:r w:rsidRPr="00110A85">
        <w:rPr>
          <w:bCs/>
        </w:rPr>
        <w:t>CO</w:t>
      </w:r>
      <w:r w:rsidRPr="00FF18CA">
        <w:rPr>
          <w:bCs/>
          <w:vertAlign w:val="subscript"/>
        </w:rPr>
        <w:t>2</w:t>
      </w:r>
      <w:r w:rsidRPr="00110A85">
        <w:rPr>
          <w:bCs/>
        </w:rPr>
        <w:t xml:space="preserve"> veroorzaakt</w:t>
      </w:r>
      <w:r>
        <w:rPr>
          <w:bCs/>
        </w:rPr>
        <w:t xml:space="preserve"> </w:t>
      </w:r>
      <w:r w:rsidRPr="00110A85">
        <w:rPr>
          <w:bCs/>
        </w:rPr>
        <w:t>door directe GHG emi</w:t>
      </w:r>
      <w:r>
        <w:rPr>
          <w:bCs/>
        </w:rPr>
        <w:t xml:space="preserve">ssies (scope 1) en </w:t>
      </w:r>
      <w:r w:rsidRPr="00110A85">
        <w:rPr>
          <w:bCs/>
        </w:rPr>
        <w:t>door indirecte GHG emissies</w:t>
      </w:r>
      <w:r>
        <w:rPr>
          <w:bCs/>
        </w:rPr>
        <w:t xml:space="preserve"> </w:t>
      </w:r>
      <w:r w:rsidRPr="00110A85">
        <w:rPr>
          <w:bCs/>
        </w:rPr>
        <w:t>(scope 2).</w:t>
      </w:r>
      <w:r>
        <w:rPr>
          <w:bCs/>
        </w:rPr>
        <w:t xml:space="preserve"> Tevens wordt de hoeveelheid CO</w:t>
      </w:r>
      <w:r w:rsidRPr="00FF18CA">
        <w:rPr>
          <w:bCs/>
          <w:vertAlign w:val="subscript"/>
        </w:rPr>
        <w:t>2</w:t>
      </w:r>
      <w:r>
        <w:rPr>
          <w:bCs/>
        </w:rPr>
        <w:t xml:space="preserve"> van Dunnewind Groep totaal weergegeven.</w:t>
      </w:r>
    </w:p>
    <w:p w14:paraId="5B64D9B2" w14:textId="77777777" w:rsidR="00D712B6" w:rsidRDefault="00D712B6" w:rsidP="00D712B6">
      <w:pPr>
        <w:rPr>
          <w:bCs/>
        </w:rPr>
      </w:pPr>
    </w:p>
    <w:p w14:paraId="47005A87" w14:textId="77777777" w:rsidR="00D712B6" w:rsidRDefault="00D712B6" w:rsidP="00D712B6">
      <w:pPr>
        <w:rPr>
          <w:bCs/>
        </w:rPr>
      </w:pPr>
      <w:r w:rsidRPr="00110A85">
        <w:rPr>
          <w:bCs/>
        </w:rPr>
        <w:t>Deze uitstoot is exclusief koudemiddelen. De verdeling van de emissies over de scopes wordt</w:t>
      </w:r>
      <w:r>
        <w:rPr>
          <w:bCs/>
        </w:rPr>
        <w:t xml:space="preserve"> </w:t>
      </w:r>
      <w:r w:rsidRPr="00110A85">
        <w:rPr>
          <w:bCs/>
        </w:rPr>
        <w:t xml:space="preserve">weergegeven </w:t>
      </w:r>
      <w:r>
        <w:rPr>
          <w:bCs/>
        </w:rPr>
        <w:t>met bijbehorende staafdiagrammen.</w:t>
      </w:r>
    </w:p>
    <w:p w14:paraId="739DD737" w14:textId="77777777" w:rsidR="00D712B6" w:rsidRDefault="00D712B6" w:rsidP="00D712B6">
      <w:pPr>
        <w:rPr>
          <w:bCs/>
        </w:rPr>
      </w:pPr>
    </w:p>
    <w:p w14:paraId="09564196" w14:textId="74B5F595" w:rsidR="00D712B6" w:rsidRDefault="00D712B6" w:rsidP="00D712B6">
      <w:pPr>
        <w:pStyle w:val="Kop3"/>
        <w:keepNext/>
        <w:tabs>
          <w:tab w:val="clear" w:pos="0"/>
          <w:tab w:val="left" w:pos="284"/>
          <w:tab w:val="num" w:pos="720"/>
        </w:tabs>
        <w:spacing w:before="240" w:after="60"/>
        <w:ind w:left="-454"/>
      </w:pPr>
      <w:bookmarkStart w:id="29" w:name="_Toc404759875"/>
      <w:bookmarkStart w:id="30" w:name="_Toc190857227"/>
      <w:r>
        <w:t xml:space="preserve">Gekwantificeerde GHG emissies </w:t>
      </w:r>
      <w:bookmarkEnd w:id="29"/>
      <w:r w:rsidR="00E86F20">
        <w:t>07-20</w:t>
      </w:r>
      <w:r w:rsidR="00CC5392">
        <w:t>2</w:t>
      </w:r>
      <w:r w:rsidR="007F5862">
        <w:t>4</w:t>
      </w:r>
      <w:bookmarkEnd w:id="30"/>
    </w:p>
    <w:p w14:paraId="2EFC6CF2" w14:textId="47223EF7" w:rsidR="00E47E7F" w:rsidRDefault="00E47E7F" w:rsidP="00E47E7F">
      <w:pPr>
        <w:pStyle w:val="Geenafstand"/>
      </w:pPr>
    </w:p>
    <w:p w14:paraId="5802CCF4" w14:textId="77777777" w:rsidR="00E96F8A" w:rsidRDefault="00D95722" w:rsidP="00E47E7F">
      <w:pPr>
        <w:pStyle w:val="Geenafstand"/>
      </w:pPr>
      <w:r>
        <w:t xml:space="preserve">                               </w:t>
      </w:r>
    </w:p>
    <w:tbl>
      <w:tblPr>
        <w:tblW w:w="5080" w:type="dxa"/>
        <w:tblCellMar>
          <w:left w:w="70" w:type="dxa"/>
          <w:right w:w="70" w:type="dxa"/>
        </w:tblCellMar>
        <w:tblLook w:val="04A0" w:firstRow="1" w:lastRow="0" w:firstColumn="1" w:lastColumn="0" w:noHBand="0" w:noVBand="1"/>
      </w:tblPr>
      <w:tblGrid>
        <w:gridCol w:w="2200"/>
        <w:gridCol w:w="1026"/>
        <w:gridCol w:w="1026"/>
        <w:gridCol w:w="828"/>
      </w:tblGrid>
      <w:tr w:rsidR="007F5862" w:rsidRPr="007F5862" w14:paraId="2A39ADC4" w14:textId="77777777" w:rsidTr="007F5862">
        <w:trPr>
          <w:trHeight w:val="285"/>
        </w:trPr>
        <w:tc>
          <w:tcPr>
            <w:tcW w:w="2200" w:type="dxa"/>
            <w:tcBorders>
              <w:top w:val="nil"/>
              <w:left w:val="nil"/>
              <w:bottom w:val="nil"/>
              <w:right w:val="nil"/>
            </w:tcBorders>
            <w:shd w:val="clear" w:color="auto" w:fill="auto"/>
            <w:noWrap/>
            <w:vAlign w:val="bottom"/>
            <w:hideMark/>
          </w:tcPr>
          <w:p w14:paraId="1429C735" w14:textId="77777777" w:rsidR="007F5862" w:rsidRPr="007F5862" w:rsidRDefault="007F5862" w:rsidP="007F5862">
            <w:pPr>
              <w:spacing w:line="240" w:lineRule="auto"/>
              <w:jc w:val="left"/>
              <w:rPr>
                <w:rFonts w:ascii="Tahoma" w:hAnsi="Tahoma" w:cs="Tahoma"/>
                <w:sz w:val="20"/>
                <w:szCs w:val="20"/>
                <w:lang w:eastAsia="nl-NL"/>
              </w:rPr>
            </w:pPr>
            <w:r w:rsidRPr="007F5862">
              <w:rPr>
                <w:rFonts w:ascii="Tahoma" w:hAnsi="Tahoma" w:cs="Tahoma"/>
                <w:sz w:val="20"/>
                <w:szCs w:val="20"/>
                <w:lang w:eastAsia="nl-NL"/>
              </w:rPr>
              <w:t>jaar 2024</w:t>
            </w:r>
          </w:p>
        </w:tc>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21CC0071" w14:textId="77777777" w:rsidR="007F5862" w:rsidRPr="007F5862" w:rsidRDefault="007F5862" w:rsidP="007F5862">
            <w:pPr>
              <w:spacing w:line="240" w:lineRule="auto"/>
              <w:jc w:val="center"/>
              <w:rPr>
                <w:rFonts w:ascii="Tahoma" w:hAnsi="Tahoma" w:cs="Tahoma"/>
                <w:b/>
                <w:bCs/>
                <w:sz w:val="20"/>
                <w:szCs w:val="20"/>
                <w:lang w:eastAsia="nl-NL"/>
              </w:rPr>
            </w:pPr>
            <w:r w:rsidRPr="007F5862">
              <w:rPr>
                <w:rFonts w:ascii="Tahoma" w:hAnsi="Tahoma" w:cs="Tahoma"/>
                <w:b/>
                <w:bCs/>
                <w:sz w:val="20"/>
                <w:szCs w:val="20"/>
                <w:lang w:eastAsia="nl-NL"/>
              </w:rPr>
              <w:t>Uitstoot CO</w:t>
            </w:r>
            <w:r w:rsidRPr="007F5862">
              <w:rPr>
                <w:rFonts w:ascii="Tahoma" w:hAnsi="Tahoma" w:cs="Tahoma"/>
                <w:b/>
                <w:bCs/>
                <w:sz w:val="20"/>
                <w:szCs w:val="20"/>
                <w:vertAlign w:val="subscript"/>
                <w:lang w:eastAsia="nl-NL"/>
              </w:rPr>
              <w:t xml:space="preserve">2 </w:t>
            </w:r>
            <w:r w:rsidRPr="007F5862">
              <w:rPr>
                <w:rFonts w:ascii="Tahoma" w:hAnsi="Tahoma" w:cs="Tahoma"/>
                <w:b/>
                <w:bCs/>
                <w:sz w:val="20"/>
                <w:szCs w:val="20"/>
                <w:lang w:eastAsia="nl-NL"/>
              </w:rPr>
              <w:t>[ton]</w:t>
            </w:r>
          </w:p>
        </w:tc>
      </w:tr>
      <w:tr w:rsidR="007F5862" w:rsidRPr="007F5862" w14:paraId="7631E03C" w14:textId="77777777" w:rsidTr="007F5862">
        <w:trPr>
          <w:trHeight w:val="255"/>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1CC1352" w14:textId="77777777" w:rsidR="007F5862" w:rsidRPr="007F5862" w:rsidRDefault="007F5862" w:rsidP="007F5862">
            <w:pPr>
              <w:spacing w:line="240" w:lineRule="auto"/>
              <w:jc w:val="left"/>
              <w:rPr>
                <w:rFonts w:ascii="Tahoma" w:hAnsi="Tahoma" w:cs="Tahoma"/>
                <w:b/>
                <w:bCs/>
                <w:sz w:val="20"/>
                <w:szCs w:val="20"/>
                <w:lang w:eastAsia="nl-NL"/>
              </w:rPr>
            </w:pPr>
            <w:r w:rsidRPr="007F5862">
              <w:rPr>
                <w:rFonts w:ascii="Tahoma" w:hAnsi="Tahoma" w:cs="Tahoma"/>
                <w:b/>
                <w:bCs/>
                <w:sz w:val="20"/>
                <w:szCs w:val="20"/>
                <w:lang w:eastAsia="nl-NL"/>
              </w:rPr>
              <w:t>Bedrijf</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0D0DDF79" w14:textId="77777777" w:rsidR="007F5862" w:rsidRPr="007F5862" w:rsidRDefault="007F5862" w:rsidP="007F5862">
            <w:pPr>
              <w:spacing w:line="240" w:lineRule="auto"/>
              <w:jc w:val="left"/>
              <w:rPr>
                <w:rFonts w:ascii="Tahoma" w:hAnsi="Tahoma" w:cs="Tahoma"/>
                <w:b/>
                <w:bCs/>
                <w:sz w:val="20"/>
                <w:szCs w:val="20"/>
                <w:lang w:eastAsia="nl-NL"/>
              </w:rPr>
            </w:pPr>
            <w:r w:rsidRPr="007F5862">
              <w:rPr>
                <w:rFonts w:ascii="Tahoma" w:hAnsi="Tahoma" w:cs="Tahoma"/>
                <w:b/>
                <w:bCs/>
                <w:sz w:val="20"/>
                <w:szCs w:val="20"/>
                <w:lang w:eastAsia="nl-NL"/>
              </w:rPr>
              <w:t>Scope 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6842DEA7" w14:textId="77777777" w:rsidR="007F5862" w:rsidRPr="007F5862" w:rsidRDefault="007F5862" w:rsidP="007F5862">
            <w:pPr>
              <w:spacing w:line="240" w:lineRule="auto"/>
              <w:jc w:val="left"/>
              <w:rPr>
                <w:rFonts w:ascii="Tahoma" w:hAnsi="Tahoma" w:cs="Tahoma"/>
                <w:b/>
                <w:bCs/>
                <w:sz w:val="20"/>
                <w:szCs w:val="20"/>
                <w:lang w:eastAsia="nl-NL"/>
              </w:rPr>
            </w:pPr>
            <w:r w:rsidRPr="007F5862">
              <w:rPr>
                <w:rFonts w:ascii="Tahoma" w:hAnsi="Tahoma" w:cs="Tahoma"/>
                <w:b/>
                <w:bCs/>
                <w:sz w:val="20"/>
                <w:szCs w:val="20"/>
                <w:lang w:eastAsia="nl-NL"/>
              </w:rPr>
              <w:t>Scope 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68649841" w14:textId="77777777" w:rsidR="007F5862" w:rsidRPr="007F5862" w:rsidRDefault="007F5862" w:rsidP="007F5862">
            <w:pPr>
              <w:spacing w:line="240" w:lineRule="auto"/>
              <w:jc w:val="left"/>
              <w:rPr>
                <w:rFonts w:ascii="Tahoma" w:hAnsi="Tahoma" w:cs="Tahoma"/>
                <w:b/>
                <w:bCs/>
                <w:sz w:val="20"/>
                <w:szCs w:val="20"/>
                <w:lang w:eastAsia="nl-NL"/>
              </w:rPr>
            </w:pPr>
            <w:r w:rsidRPr="007F5862">
              <w:rPr>
                <w:rFonts w:ascii="Tahoma" w:hAnsi="Tahoma" w:cs="Tahoma"/>
                <w:b/>
                <w:bCs/>
                <w:sz w:val="20"/>
                <w:szCs w:val="20"/>
                <w:lang w:eastAsia="nl-NL"/>
              </w:rPr>
              <w:t>Totaal</w:t>
            </w:r>
          </w:p>
        </w:tc>
      </w:tr>
      <w:tr w:rsidR="007F5862" w:rsidRPr="007F5862" w14:paraId="2106A89B" w14:textId="77777777" w:rsidTr="007F586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727449D7" w14:textId="77777777" w:rsidR="007F5862" w:rsidRPr="007F5862" w:rsidRDefault="007F5862" w:rsidP="007F5862">
            <w:pPr>
              <w:spacing w:line="240" w:lineRule="auto"/>
              <w:jc w:val="left"/>
              <w:rPr>
                <w:rFonts w:ascii="Tahoma" w:hAnsi="Tahoma" w:cs="Tahoma"/>
                <w:sz w:val="20"/>
                <w:szCs w:val="20"/>
                <w:lang w:eastAsia="nl-NL"/>
              </w:rPr>
            </w:pPr>
            <w:r w:rsidRPr="007F5862">
              <w:rPr>
                <w:rFonts w:ascii="Tahoma" w:hAnsi="Tahoma" w:cs="Tahoma"/>
                <w:sz w:val="20"/>
                <w:szCs w:val="20"/>
                <w:lang w:eastAsia="nl-NL"/>
              </w:rPr>
              <w:t>DGS</w:t>
            </w:r>
          </w:p>
        </w:tc>
        <w:tc>
          <w:tcPr>
            <w:tcW w:w="1026" w:type="dxa"/>
            <w:tcBorders>
              <w:top w:val="nil"/>
              <w:left w:val="nil"/>
              <w:bottom w:val="single" w:sz="4" w:space="0" w:color="auto"/>
              <w:right w:val="single" w:sz="4" w:space="0" w:color="auto"/>
            </w:tcBorders>
            <w:shd w:val="clear" w:color="auto" w:fill="auto"/>
            <w:noWrap/>
            <w:vAlign w:val="bottom"/>
            <w:hideMark/>
          </w:tcPr>
          <w:p w14:paraId="7241BA9C"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148</w:t>
            </w:r>
          </w:p>
        </w:tc>
        <w:tc>
          <w:tcPr>
            <w:tcW w:w="1026" w:type="dxa"/>
            <w:tcBorders>
              <w:top w:val="nil"/>
              <w:left w:val="nil"/>
              <w:bottom w:val="single" w:sz="4" w:space="0" w:color="auto"/>
              <w:right w:val="single" w:sz="4" w:space="0" w:color="auto"/>
            </w:tcBorders>
            <w:shd w:val="clear" w:color="auto" w:fill="auto"/>
            <w:noWrap/>
            <w:vAlign w:val="bottom"/>
            <w:hideMark/>
          </w:tcPr>
          <w:p w14:paraId="5EA0D61A"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0</w:t>
            </w:r>
          </w:p>
        </w:tc>
        <w:tc>
          <w:tcPr>
            <w:tcW w:w="828" w:type="dxa"/>
            <w:tcBorders>
              <w:top w:val="nil"/>
              <w:left w:val="nil"/>
              <w:bottom w:val="single" w:sz="4" w:space="0" w:color="auto"/>
              <w:right w:val="single" w:sz="4" w:space="0" w:color="auto"/>
            </w:tcBorders>
            <w:shd w:val="clear" w:color="auto" w:fill="auto"/>
            <w:noWrap/>
            <w:vAlign w:val="bottom"/>
            <w:hideMark/>
          </w:tcPr>
          <w:p w14:paraId="5B427EC8"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148</w:t>
            </w:r>
          </w:p>
        </w:tc>
      </w:tr>
      <w:tr w:rsidR="007F5862" w:rsidRPr="007F5862" w14:paraId="7BA8A2F6" w14:textId="77777777" w:rsidTr="007F5862">
        <w:trPr>
          <w:trHeight w:val="255"/>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177F1602" w14:textId="77777777" w:rsidR="007F5862" w:rsidRPr="007F5862" w:rsidRDefault="007F5862" w:rsidP="007F5862">
            <w:pPr>
              <w:spacing w:line="240" w:lineRule="auto"/>
              <w:jc w:val="left"/>
              <w:rPr>
                <w:rFonts w:ascii="Tahoma" w:hAnsi="Tahoma" w:cs="Tahoma"/>
                <w:sz w:val="20"/>
                <w:szCs w:val="20"/>
                <w:lang w:eastAsia="nl-NL"/>
              </w:rPr>
            </w:pPr>
            <w:r w:rsidRPr="007F5862">
              <w:rPr>
                <w:rFonts w:ascii="Tahoma" w:hAnsi="Tahoma" w:cs="Tahoma"/>
                <w:sz w:val="20"/>
                <w:szCs w:val="20"/>
                <w:lang w:eastAsia="nl-NL"/>
              </w:rPr>
              <w:t>NONAK</w:t>
            </w:r>
          </w:p>
        </w:tc>
        <w:tc>
          <w:tcPr>
            <w:tcW w:w="1026" w:type="dxa"/>
            <w:tcBorders>
              <w:top w:val="nil"/>
              <w:left w:val="nil"/>
              <w:bottom w:val="single" w:sz="4" w:space="0" w:color="auto"/>
              <w:right w:val="single" w:sz="4" w:space="0" w:color="auto"/>
            </w:tcBorders>
            <w:shd w:val="clear" w:color="auto" w:fill="auto"/>
            <w:noWrap/>
            <w:vAlign w:val="bottom"/>
            <w:hideMark/>
          </w:tcPr>
          <w:p w14:paraId="017BFA16"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282</w:t>
            </w:r>
          </w:p>
        </w:tc>
        <w:tc>
          <w:tcPr>
            <w:tcW w:w="1026" w:type="dxa"/>
            <w:tcBorders>
              <w:top w:val="nil"/>
              <w:left w:val="nil"/>
              <w:bottom w:val="single" w:sz="4" w:space="0" w:color="auto"/>
              <w:right w:val="single" w:sz="4" w:space="0" w:color="auto"/>
            </w:tcBorders>
            <w:shd w:val="clear" w:color="auto" w:fill="auto"/>
            <w:noWrap/>
            <w:vAlign w:val="bottom"/>
            <w:hideMark/>
          </w:tcPr>
          <w:p w14:paraId="0C35C9AE"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0</w:t>
            </w:r>
          </w:p>
        </w:tc>
        <w:tc>
          <w:tcPr>
            <w:tcW w:w="828" w:type="dxa"/>
            <w:tcBorders>
              <w:top w:val="nil"/>
              <w:left w:val="nil"/>
              <w:bottom w:val="single" w:sz="4" w:space="0" w:color="auto"/>
              <w:right w:val="single" w:sz="4" w:space="0" w:color="auto"/>
            </w:tcBorders>
            <w:shd w:val="clear" w:color="auto" w:fill="auto"/>
            <w:noWrap/>
            <w:vAlign w:val="bottom"/>
            <w:hideMark/>
          </w:tcPr>
          <w:p w14:paraId="0686C7B8"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282</w:t>
            </w:r>
          </w:p>
        </w:tc>
      </w:tr>
      <w:tr w:rsidR="007F5862" w:rsidRPr="007F5862" w14:paraId="16976A7D" w14:textId="77777777" w:rsidTr="007F5862">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0F80BA02" w14:textId="77777777" w:rsidR="007F5862" w:rsidRPr="007F5862" w:rsidRDefault="007F5862" w:rsidP="007F5862">
            <w:pPr>
              <w:spacing w:line="240" w:lineRule="auto"/>
              <w:jc w:val="left"/>
              <w:rPr>
                <w:rFonts w:ascii="Tahoma" w:hAnsi="Tahoma" w:cs="Tahoma"/>
                <w:sz w:val="20"/>
                <w:szCs w:val="20"/>
                <w:lang w:eastAsia="nl-NL"/>
              </w:rPr>
            </w:pPr>
            <w:proofErr w:type="spellStart"/>
            <w:r w:rsidRPr="007F5862">
              <w:rPr>
                <w:rFonts w:ascii="Tahoma" w:hAnsi="Tahoma" w:cs="Tahoma"/>
                <w:sz w:val="20"/>
                <w:szCs w:val="20"/>
                <w:lang w:eastAsia="nl-NL"/>
              </w:rPr>
              <w:t>DéGé</w:t>
            </w:r>
            <w:proofErr w:type="spellEnd"/>
          </w:p>
        </w:tc>
        <w:tc>
          <w:tcPr>
            <w:tcW w:w="1026" w:type="dxa"/>
            <w:tcBorders>
              <w:top w:val="nil"/>
              <w:left w:val="nil"/>
              <w:bottom w:val="double" w:sz="6" w:space="0" w:color="auto"/>
              <w:right w:val="single" w:sz="4" w:space="0" w:color="auto"/>
            </w:tcBorders>
            <w:shd w:val="clear" w:color="auto" w:fill="auto"/>
            <w:noWrap/>
            <w:vAlign w:val="bottom"/>
            <w:hideMark/>
          </w:tcPr>
          <w:p w14:paraId="586C998B"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1.030</w:t>
            </w:r>
          </w:p>
        </w:tc>
        <w:tc>
          <w:tcPr>
            <w:tcW w:w="1026" w:type="dxa"/>
            <w:tcBorders>
              <w:top w:val="nil"/>
              <w:left w:val="nil"/>
              <w:bottom w:val="double" w:sz="6" w:space="0" w:color="auto"/>
              <w:right w:val="single" w:sz="4" w:space="0" w:color="auto"/>
            </w:tcBorders>
            <w:shd w:val="clear" w:color="auto" w:fill="auto"/>
            <w:noWrap/>
            <w:vAlign w:val="bottom"/>
            <w:hideMark/>
          </w:tcPr>
          <w:p w14:paraId="594B59E3"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0</w:t>
            </w:r>
          </w:p>
        </w:tc>
        <w:tc>
          <w:tcPr>
            <w:tcW w:w="828" w:type="dxa"/>
            <w:tcBorders>
              <w:top w:val="nil"/>
              <w:left w:val="nil"/>
              <w:bottom w:val="double" w:sz="6" w:space="0" w:color="auto"/>
              <w:right w:val="single" w:sz="4" w:space="0" w:color="auto"/>
            </w:tcBorders>
            <w:shd w:val="clear" w:color="auto" w:fill="auto"/>
            <w:noWrap/>
            <w:vAlign w:val="bottom"/>
            <w:hideMark/>
          </w:tcPr>
          <w:p w14:paraId="3AC444FD" w14:textId="77777777" w:rsidR="007F5862" w:rsidRPr="007F5862" w:rsidRDefault="007F5862" w:rsidP="007F5862">
            <w:pPr>
              <w:spacing w:line="240" w:lineRule="auto"/>
              <w:jc w:val="right"/>
              <w:rPr>
                <w:rFonts w:ascii="Tahoma" w:hAnsi="Tahoma" w:cs="Tahoma"/>
                <w:sz w:val="20"/>
                <w:szCs w:val="20"/>
                <w:lang w:eastAsia="nl-NL"/>
              </w:rPr>
            </w:pPr>
            <w:r w:rsidRPr="007F5862">
              <w:rPr>
                <w:rFonts w:ascii="Tahoma" w:hAnsi="Tahoma" w:cs="Tahoma"/>
                <w:sz w:val="20"/>
                <w:szCs w:val="20"/>
                <w:lang w:eastAsia="nl-NL"/>
              </w:rPr>
              <w:t>1.030</w:t>
            </w:r>
          </w:p>
        </w:tc>
      </w:tr>
      <w:tr w:rsidR="007F5862" w:rsidRPr="007F5862" w14:paraId="19528F51" w14:textId="77777777" w:rsidTr="007F5862">
        <w:trPr>
          <w:trHeight w:val="270"/>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49DD0950" w14:textId="77777777" w:rsidR="007F5862" w:rsidRPr="007F5862" w:rsidRDefault="007F5862" w:rsidP="007F5862">
            <w:pPr>
              <w:spacing w:line="240" w:lineRule="auto"/>
              <w:jc w:val="left"/>
              <w:rPr>
                <w:rFonts w:ascii="Tahoma" w:hAnsi="Tahoma" w:cs="Tahoma"/>
                <w:b/>
                <w:bCs/>
                <w:sz w:val="20"/>
                <w:szCs w:val="20"/>
                <w:lang w:eastAsia="nl-NL"/>
              </w:rPr>
            </w:pPr>
            <w:r w:rsidRPr="007F5862">
              <w:rPr>
                <w:rFonts w:ascii="Tahoma" w:hAnsi="Tahoma" w:cs="Tahoma"/>
                <w:b/>
                <w:bCs/>
                <w:sz w:val="20"/>
                <w:szCs w:val="20"/>
                <w:lang w:eastAsia="nl-NL"/>
              </w:rPr>
              <w:t>Holding totaal</w:t>
            </w:r>
          </w:p>
        </w:tc>
        <w:tc>
          <w:tcPr>
            <w:tcW w:w="1026" w:type="dxa"/>
            <w:tcBorders>
              <w:top w:val="nil"/>
              <w:left w:val="nil"/>
              <w:bottom w:val="single" w:sz="4" w:space="0" w:color="auto"/>
              <w:right w:val="single" w:sz="4" w:space="0" w:color="auto"/>
            </w:tcBorders>
            <w:shd w:val="clear" w:color="auto" w:fill="auto"/>
            <w:noWrap/>
            <w:vAlign w:val="bottom"/>
            <w:hideMark/>
          </w:tcPr>
          <w:p w14:paraId="3FBB1BFA" w14:textId="77777777" w:rsidR="007F5862" w:rsidRPr="007F5862" w:rsidRDefault="007F5862" w:rsidP="007F5862">
            <w:pPr>
              <w:spacing w:line="240" w:lineRule="auto"/>
              <w:jc w:val="right"/>
              <w:rPr>
                <w:rFonts w:ascii="Tahoma" w:hAnsi="Tahoma" w:cs="Tahoma"/>
                <w:b/>
                <w:bCs/>
                <w:sz w:val="20"/>
                <w:szCs w:val="20"/>
                <w:lang w:eastAsia="nl-NL"/>
              </w:rPr>
            </w:pPr>
            <w:r w:rsidRPr="007F5862">
              <w:rPr>
                <w:rFonts w:ascii="Tahoma" w:hAnsi="Tahoma" w:cs="Tahoma"/>
                <w:b/>
                <w:bCs/>
                <w:sz w:val="20"/>
                <w:szCs w:val="20"/>
                <w:lang w:eastAsia="nl-NL"/>
              </w:rPr>
              <w:t>1.474</w:t>
            </w:r>
          </w:p>
        </w:tc>
        <w:tc>
          <w:tcPr>
            <w:tcW w:w="1026" w:type="dxa"/>
            <w:tcBorders>
              <w:top w:val="nil"/>
              <w:left w:val="nil"/>
              <w:bottom w:val="single" w:sz="4" w:space="0" w:color="auto"/>
              <w:right w:val="single" w:sz="4" w:space="0" w:color="auto"/>
            </w:tcBorders>
            <w:shd w:val="clear" w:color="auto" w:fill="auto"/>
            <w:noWrap/>
            <w:vAlign w:val="bottom"/>
            <w:hideMark/>
          </w:tcPr>
          <w:p w14:paraId="082D1E77" w14:textId="77777777" w:rsidR="007F5862" w:rsidRPr="007F5862" w:rsidRDefault="007F5862" w:rsidP="007F5862">
            <w:pPr>
              <w:spacing w:line="240" w:lineRule="auto"/>
              <w:jc w:val="right"/>
              <w:rPr>
                <w:rFonts w:ascii="Tahoma" w:hAnsi="Tahoma" w:cs="Tahoma"/>
                <w:b/>
                <w:bCs/>
                <w:sz w:val="20"/>
                <w:szCs w:val="20"/>
                <w:lang w:eastAsia="nl-NL"/>
              </w:rPr>
            </w:pPr>
            <w:r w:rsidRPr="007F5862">
              <w:rPr>
                <w:rFonts w:ascii="Tahoma" w:hAnsi="Tahoma" w:cs="Tahoma"/>
                <w:b/>
                <w:bCs/>
                <w:sz w:val="20"/>
                <w:szCs w:val="20"/>
                <w:lang w:eastAsia="nl-NL"/>
              </w:rPr>
              <w:t>0</w:t>
            </w:r>
          </w:p>
        </w:tc>
        <w:tc>
          <w:tcPr>
            <w:tcW w:w="828" w:type="dxa"/>
            <w:tcBorders>
              <w:top w:val="nil"/>
              <w:left w:val="nil"/>
              <w:bottom w:val="single" w:sz="4" w:space="0" w:color="auto"/>
              <w:right w:val="single" w:sz="4" w:space="0" w:color="auto"/>
            </w:tcBorders>
            <w:shd w:val="clear" w:color="auto" w:fill="auto"/>
            <w:noWrap/>
            <w:vAlign w:val="bottom"/>
            <w:hideMark/>
          </w:tcPr>
          <w:p w14:paraId="45F66A23" w14:textId="77777777" w:rsidR="007F5862" w:rsidRPr="007F5862" w:rsidRDefault="007F5862" w:rsidP="007F5862">
            <w:pPr>
              <w:spacing w:line="240" w:lineRule="auto"/>
              <w:jc w:val="right"/>
              <w:rPr>
                <w:rFonts w:ascii="Tahoma" w:hAnsi="Tahoma" w:cs="Tahoma"/>
                <w:b/>
                <w:bCs/>
                <w:sz w:val="20"/>
                <w:szCs w:val="20"/>
                <w:lang w:eastAsia="nl-NL"/>
              </w:rPr>
            </w:pPr>
            <w:r w:rsidRPr="007F5862">
              <w:rPr>
                <w:rFonts w:ascii="Tahoma" w:hAnsi="Tahoma" w:cs="Tahoma"/>
                <w:b/>
                <w:bCs/>
                <w:sz w:val="20"/>
                <w:szCs w:val="20"/>
                <w:lang w:eastAsia="nl-NL"/>
              </w:rPr>
              <w:t>1.474</w:t>
            </w:r>
          </w:p>
        </w:tc>
      </w:tr>
    </w:tbl>
    <w:p w14:paraId="264A7C34" w14:textId="7BD3827D" w:rsidR="00D95722" w:rsidRPr="00E47E7F" w:rsidRDefault="00D95722" w:rsidP="00E47E7F">
      <w:pPr>
        <w:pStyle w:val="Geenafstand"/>
      </w:pPr>
    </w:p>
    <w:p w14:paraId="4D1EBA7C" w14:textId="19B9C79E" w:rsidR="00D712B6" w:rsidRDefault="00304345" w:rsidP="00FF18CA">
      <w:pPr>
        <w:jc w:val="center"/>
      </w:pPr>
      <w:r>
        <w:t>*Stroom- en gasverbruik zijn rechtstreeks op de holding geboekt, vandaar verschil in totaal</w:t>
      </w:r>
    </w:p>
    <w:p w14:paraId="4330A09D" w14:textId="77777777" w:rsidR="00FF6045" w:rsidRDefault="00FF6045" w:rsidP="00FF18CA">
      <w:pPr>
        <w:jc w:val="center"/>
      </w:pPr>
    </w:p>
    <w:p w14:paraId="664BD387" w14:textId="30D163F3" w:rsidR="00FF6045" w:rsidRDefault="007F5862" w:rsidP="00FF18CA">
      <w:pPr>
        <w:jc w:val="center"/>
      </w:pPr>
      <w:r>
        <w:rPr>
          <w:noProof/>
        </w:rPr>
        <w:drawing>
          <wp:inline distT="0" distB="0" distL="0" distR="0" wp14:anchorId="6BF41D4B" wp14:editId="290AF008">
            <wp:extent cx="5438775" cy="3324225"/>
            <wp:effectExtent l="0" t="0" r="9525" b="9525"/>
            <wp:docPr id="1554530413" name="Grafiek 1">
              <a:extLst xmlns:a="http://schemas.openxmlformats.org/drawingml/2006/main">
                <a:ext uri="{FF2B5EF4-FFF2-40B4-BE49-F238E27FC236}">
                  <a16:creationId xmlns:a16="http://schemas.microsoft.com/office/drawing/2014/main" id="{A4A23933-CAA4-4088-B525-F2F524F1CAC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79D7BAF5" w14:textId="039B4440" w:rsidR="00E86F20" w:rsidRDefault="00E86F20" w:rsidP="00CC5392">
      <w:pPr>
        <w:jc w:val="left"/>
      </w:pPr>
    </w:p>
    <w:p w14:paraId="642C313A" w14:textId="1F16ED98" w:rsidR="00E86F20" w:rsidRPr="00BF22A8" w:rsidRDefault="00E86F20" w:rsidP="00FF18CA">
      <w:pPr>
        <w:jc w:val="center"/>
      </w:pPr>
    </w:p>
    <w:p w14:paraId="0E697163" w14:textId="24EC5B07" w:rsidR="00D712B6" w:rsidRDefault="00D712B6" w:rsidP="00AB7472">
      <w:pPr>
        <w:jc w:val="center"/>
      </w:pPr>
    </w:p>
    <w:p w14:paraId="05CD3AA5" w14:textId="3B5ED1A0" w:rsidR="00D712B6" w:rsidRDefault="00445B21" w:rsidP="00D712B6">
      <w:r>
        <w:t>Er zijn geen scope 2 emissies meer aanwezig</w:t>
      </w:r>
      <w:r w:rsidR="00D95722">
        <w:t>.</w:t>
      </w:r>
    </w:p>
    <w:p w14:paraId="3F9CAF95" w14:textId="7908B367" w:rsidR="00D95722" w:rsidRDefault="00D95722" w:rsidP="00D712B6"/>
    <w:p w14:paraId="5DD7732C" w14:textId="77777777" w:rsidR="00D95722" w:rsidRDefault="00D95722" w:rsidP="00D712B6"/>
    <w:p w14:paraId="2D4F802B" w14:textId="77777777" w:rsidR="00D712B6" w:rsidRDefault="00D712B6" w:rsidP="00D712B6">
      <w:pPr>
        <w:pStyle w:val="Kop3"/>
        <w:keepNext/>
        <w:tabs>
          <w:tab w:val="clear" w:pos="0"/>
          <w:tab w:val="left" w:pos="284"/>
          <w:tab w:val="num" w:pos="720"/>
        </w:tabs>
        <w:spacing w:before="240" w:after="60"/>
        <w:ind w:left="-454"/>
      </w:pPr>
      <w:bookmarkStart w:id="31" w:name="_Toc404759876"/>
      <w:bookmarkStart w:id="32" w:name="_Toc190857228"/>
      <w:r>
        <w:lastRenderedPageBreak/>
        <w:t>Gespecificeerde uitstoot werkmaatschappijen</w:t>
      </w:r>
      <w:bookmarkEnd w:id="31"/>
      <w:bookmarkEnd w:id="32"/>
    </w:p>
    <w:p w14:paraId="5DF4BC40" w14:textId="3E3DA520" w:rsidR="00D712B6" w:rsidRDefault="00D712B6" w:rsidP="00D712B6">
      <w:pPr>
        <w:rPr>
          <w:bCs/>
        </w:rPr>
      </w:pPr>
      <w:r w:rsidRPr="00110A85">
        <w:rPr>
          <w:bCs/>
        </w:rPr>
        <w:t xml:space="preserve">Van de </w:t>
      </w:r>
      <w:r>
        <w:rPr>
          <w:bCs/>
        </w:rPr>
        <w:t xml:space="preserve">separate </w:t>
      </w:r>
      <w:r w:rsidRPr="00110A85">
        <w:rPr>
          <w:bCs/>
        </w:rPr>
        <w:t xml:space="preserve">werkmaatschappijen </w:t>
      </w:r>
      <w:r>
        <w:rPr>
          <w:bCs/>
        </w:rPr>
        <w:t xml:space="preserve">en van Dunnewind Groep als geheel </w:t>
      </w:r>
      <w:r w:rsidRPr="00110A85">
        <w:rPr>
          <w:bCs/>
        </w:rPr>
        <w:t xml:space="preserve">is een gespecificeerde </w:t>
      </w:r>
      <w:r>
        <w:rPr>
          <w:bCs/>
        </w:rPr>
        <w:t xml:space="preserve">berekening van de CO2 </w:t>
      </w:r>
      <w:r w:rsidRPr="00110A85">
        <w:rPr>
          <w:bCs/>
        </w:rPr>
        <w:t>uitstoot opgenomen in</w:t>
      </w:r>
      <w:r>
        <w:rPr>
          <w:bCs/>
        </w:rPr>
        <w:t xml:space="preserve"> de CO</w:t>
      </w:r>
      <w:r>
        <w:rPr>
          <w:bCs/>
          <w:vertAlign w:val="subscript"/>
        </w:rPr>
        <w:t>2</w:t>
      </w:r>
      <w:r>
        <w:rPr>
          <w:bCs/>
        </w:rPr>
        <w:t xml:space="preserve"> Footprint.</w:t>
      </w:r>
    </w:p>
    <w:p w14:paraId="5DF48FA5" w14:textId="77777777" w:rsidR="00304345" w:rsidRDefault="00304345" w:rsidP="00D712B6">
      <w:pPr>
        <w:rPr>
          <w:bCs/>
        </w:rPr>
      </w:pPr>
    </w:p>
    <w:p w14:paraId="10E6B9CC" w14:textId="77777777" w:rsidR="00D712B6" w:rsidRDefault="00D712B6" w:rsidP="00D712B6">
      <w:pPr>
        <w:pStyle w:val="Kop2"/>
        <w:keepNext/>
        <w:tabs>
          <w:tab w:val="clear" w:pos="0"/>
          <w:tab w:val="left" w:pos="284"/>
          <w:tab w:val="num" w:pos="432"/>
        </w:tabs>
        <w:spacing w:before="240" w:after="60"/>
        <w:ind w:left="-23" w:hanging="431"/>
      </w:pPr>
      <w:bookmarkStart w:id="33" w:name="_Toc404759877"/>
      <w:bookmarkStart w:id="34" w:name="_Toc190857229"/>
      <w:r>
        <w:t>Verbranding van biomassa</w:t>
      </w:r>
      <w:bookmarkEnd w:id="33"/>
      <w:bookmarkEnd w:id="34"/>
    </w:p>
    <w:p w14:paraId="7E7272B7" w14:textId="538A5B6F" w:rsidR="00D712B6" w:rsidRDefault="00D712B6" w:rsidP="00D712B6">
      <w:r>
        <w:t xml:space="preserve">Verbranding van biomassa vond niet plaats binnen Dunnewind Groep in </w:t>
      </w:r>
      <w:r w:rsidR="00E86F20">
        <w:t>de periode tot 07-20</w:t>
      </w:r>
      <w:r w:rsidR="00CC5392">
        <w:t>2</w:t>
      </w:r>
      <w:r w:rsidR="007F5862">
        <w:t>4</w:t>
      </w:r>
      <w:r>
        <w:t>.</w:t>
      </w:r>
    </w:p>
    <w:p w14:paraId="07A7CBBF" w14:textId="11148388" w:rsidR="00D712B6" w:rsidRDefault="007F1C61" w:rsidP="00D712B6">
      <w:pPr>
        <w:pStyle w:val="Kop2"/>
        <w:keepNext/>
        <w:tabs>
          <w:tab w:val="clear" w:pos="0"/>
          <w:tab w:val="left" w:pos="284"/>
          <w:tab w:val="num" w:pos="432"/>
        </w:tabs>
        <w:spacing w:before="240" w:after="60"/>
        <w:ind w:left="-23" w:hanging="431"/>
      </w:pPr>
      <w:bookmarkStart w:id="35" w:name="_Toc190857230"/>
      <w:r>
        <w:t>GHG-verwijderingen</w:t>
      </w:r>
      <w:bookmarkEnd w:id="35"/>
    </w:p>
    <w:p w14:paraId="4B401C34" w14:textId="768041BF" w:rsidR="00D712B6" w:rsidRDefault="00D712B6" w:rsidP="00D712B6">
      <w:r>
        <w:t xml:space="preserve">Broeikasgasverwijdering vond niet plaats binnen Dunnewind Groep in </w:t>
      </w:r>
      <w:r w:rsidR="00E86F20">
        <w:t>de periode tot 07-20</w:t>
      </w:r>
      <w:r w:rsidR="00CC5392">
        <w:t>2</w:t>
      </w:r>
      <w:r w:rsidR="007F5862">
        <w:t>4</w:t>
      </w:r>
      <w:r w:rsidR="00E86F20">
        <w:t>.</w:t>
      </w:r>
    </w:p>
    <w:p w14:paraId="7586CB1B" w14:textId="77777777" w:rsidR="00D712B6" w:rsidRDefault="00D712B6" w:rsidP="00D712B6">
      <w:pPr>
        <w:pStyle w:val="Kop2"/>
        <w:keepNext/>
        <w:tabs>
          <w:tab w:val="clear" w:pos="0"/>
          <w:tab w:val="left" w:pos="284"/>
          <w:tab w:val="num" w:pos="432"/>
        </w:tabs>
        <w:spacing w:before="240" w:after="60"/>
        <w:ind w:left="-23" w:hanging="431"/>
      </w:pPr>
      <w:bookmarkStart w:id="36" w:name="_Toc404759879"/>
      <w:bookmarkStart w:id="37" w:name="_Toc190857231"/>
      <w:r>
        <w:t>Uitsluitingen</w:t>
      </w:r>
      <w:bookmarkEnd w:id="36"/>
      <w:bookmarkEnd w:id="37"/>
    </w:p>
    <w:p w14:paraId="4F2AD14E" w14:textId="5F898A3D" w:rsidR="00D712B6" w:rsidRDefault="00D712B6" w:rsidP="00D712B6">
      <w:pPr>
        <w:rPr>
          <w:bCs/>
        </w:rPr>
      </w:pPr>
      <w:r w:rsidRPr="00110A85">
        <w:rPr>
          <w:bCs/>
        </w:rPr>
        <w:t xml:space="preserve">Gebruik van </w:t>
      </w:r>
      <w:proofErr w:type="spellStart"/>
      <w:r w:rsidRPr="00110A85">
        <w:rPr>
          <w:bCs/>
        </w:rPr>
        <w:t>aircorefigerants</w:t>
      </w:r>
      <w:proofErr w:type="spellEnd"/>
      <w:r w:rsidRPr="00110A85">
        <w:rPr>
          <w:bCs/>
        </w:rPr>
        <w:t xml:space="preserve"> (koude middelen) behoort tot de directe GHG emissies, maar</w:t>
      </w:r>
      <w:r>
        <w:rPr>
          <w:bCs/>
        </w:rPr>
        <w:t xml:space="preserve"> </w:t>
      </w:r>
      <w:r w:rsidRPr="00110A85">
        <w:rPr>
          <w:bCs/>
        </w:rPr>
        <w:t xml:space="preserve">was over </w:t>
      </w:r>
      <w:r w:rsidR="008B63A4">
        <w:rPr>
          <w:bCs/>
        </w:rPr>
        <w:t xml:space="preserve">deze periode in </w:t>
      </w:r>
      <w:r>
        <w:rPr>
          <w:bCs/>
        </w:rPr>
        <w:t>20</w:t>
      </w:r>
      <w:r w:rsidR="00CC5392">
        <w:rPr>
          <w:bCs/>
        </w:rPr>
        <w:t>2</w:t>
      </w:r>
      <w:r w:rsidR="007F5862">
        <w:rPr>
          <w:bCs/>
        </w:rPr>
        <w:t>4</w:t>
      </w:r>
      <w:r w:rsidR="00CC5392">
        <w:rPr>
          <w:bCs/>
        </w:rPr>
        <w:t xml:space="preserve"> </w:t>
      </w:r>
      <w:r w:rsidRPr="00110A85">
        <w:rPr>
          <w:bCs/>
        </w:rPr>
        <w:t>niet volledig bekend. De CO -prestatieladder vermeldt dat de emissie door</w:t>
      </w:r>
      <w:r>
        <w:rPr>
          <w:bCs/>
        </w:rPr>
        <w:t xml:space="preserve"> </w:t>
      </w:r>
      <w:r w:rsidRPr="00110A85">
        <w:rPr>
          <w:bCs/>
        </w:rPr>
        <w:t>lekkage van koude middelen niet verplicht hoeft te worden gerapporteerd. Omdat extrapolatie</w:t>
      </w:r>
      <w:r>
        <w:rPr>
          <w:bCs/>
        </w:rPr>
        <w:t xml:space="preserve"> </w:t>
      </w:r>
      <w:r w:rsidRPr="00110A85">
        <w:rPr>
          <w:bCs/>
        </w:rPr>
        <w:t>aan de hand van aannames wegens de specifieke eigenschappen van de verschillende</w:t>
      </w:r>
      <w:r>
        <w:rPr>
          <w:bCs/>
        </w:rPr>
        <w:t xml:space="preserve"> </w:t>
      </w:r>
      <w:r w:rsidRPr="00110A85">
        <w:rPr>
          <w:bCs/>
        </w:rPr>
        <w:t>koudemiddelen onbetrouwbaar is, is ervoor gekozen om de koude middelen niet in het</w:t>
      </w:r>
      <w:r>
        <w:rPr>
          <w:bCs/>
        </w:rPr>
        <w:t xml:space="preserve"> </w:t>
      </w:r>
      <w:r w:rsidRPr="00110A85">
        <w:rPr>
          <w:bCs/>
        </w:rPr>
        <w:t>totaal mee te rekenen</w:t>
      </w:r>
      <w:r>
        <w:rPr>
          <w:bCs/>
        </w:rPr>
        <w:t>.</w:t>
      </w:r>
    </w:p>
    <w:p w14:paraId="38AC78F9" w14:textId="77777777" w:rsidR="00CC4EC9" w:rsidRPr="00CC4EC9" w:rsidRDefault="00CC4EC9" w:rsidP="00D712B6">
      <w:pPr>
        <w:rPr>
          <w:bCs/>
        </w:rPr>
      </w:pPr>
      <w:r w:rsidRPr="005C0F4F">
        <w:rPr>
          <w:bCs/>
        </w:rPr>
        <w:t>De lasgassen die verbruikt worden, zoals acetyleen, zijn ook uitgesloten. Gezien de zeer geringe hoeveelheid die jaarlijks gebruikt wordt is het moeilijk meetbaar en heeft geen zichtbare invloed op de hoeveelheid CO</w:t>
      </w:r>
      <w:r w:rsidRPr="005C0F4F">
        <w:rPr>
          <w:bCs/>
          <w:vertAlign w:val="subscript"/>
        </w:rPr>
        <w:t>2</w:t>
      </w:r>
      <w:r w:rsidRPr="005C0F4F">
        <w:rPr>
          <w:bCs/>
        </w:rPr>
        <w:t xml:space="preserve"> emissie.</w:t>
      </w:r>
    </w:p>
    <w:p w14:paraId="4BA9C7EA" w14:textId="77777777" w:rsidR="00D712B6" w:rsidRDefault="00D712B6" w:rsidP="00D712B6">
      <w:pPr>
        <w:rPr>
          <w:bCs/>
        </w:rPr>
      </w:pPr>
    </w:p>
    <w:p w14:paraId="4B674595" w14:textId="77777777" w:rsidR="00D712B6" w:rsidRDefault="00D712B6">
      <w:pPr>
        <w:spacing w:line="240" w:lineRule="auto"/>
        <w:jc w:val="left"/>
        <w:rPr>
          <w:bCs/>
        </w:rPr>
      </w:pPr>
      <w:r>
        <w:rPr>
          <w:bCs/>
        </w:rPr>
        <w:br w:type="page"/>
      </w:r>
    </w:p>
    <w:p w14:paraId="53E53C58" w14:textId="77777777" w:rsidR="00D712B6" w:rsidRDefault="00D712B6" w:rsidP="00D712B6">
      <w:pPr>
        <w:pStyle w:val="Kop1"/>
        <w:keepLines w:val="0"/>
        <w:tabs>
          <w:tab w:val="clear" w:pos="0"/>
          <w:tab w:val="left" w:pos="284"/>
          <w:tab w:val="num" w:pos="360"/>
        </w:tabs>
        <w:spacing w:before="360" w:after="60"/>
        <w:ind w:left="-97" w:hanging="357"/>
      </w:pPr>
      <w:bookmarkStart w:id="38" w:name="_Toc404759880"/>
      <w:bookmarkStart w:id="39" w:name="_Toc190857232"/>
      <w:r>
        <w:lastRenderedPageBreak/>
        <w:t>Kwantificeringsmethoden</w:t>
      </w:r>
      <w:bookmarkEnd w:id="38"/>
      <w:bookmarkEnd w:id="39"/>
    </w:p>
    <w:p w14:paraId="1C48E64B" w14:textId="77777777" w:rsidR="00D712B6" w:rsidRDefault="00D712B6" w:rsidP="00D712B6">
      <w:pPr>
        <w:rPr>
          <w:bCs/>
        </w:rPr>
      </w:pPr>
      <w:r w:rsidRPr="00110A85">
        <w:rPr>
          <w:bCs/>
        </w:rPr>
        <w:t xml:space="preserve">Voor het kwantificeren van de CO -uitstoot is gebruik </w:t>
      </w:r>
      <w:r>
        <w:rPr>
          <w:bCs/>
        </w:rPr>
        <w:t xml:space="preserve">gemaakt </w:t>
      </w:r>
      <w:r w:rsidRPr="00110A85">
        <w:rPr>
          <w:bCs/>
        </w:rPr>
        <w:t>van diverse bronnen, welke in de onderstaande</w:t>
      </w:r>
      <w:r>
        <w:rPr>
          <w:bCs/>
        </w:rPr>
        <w:t xml:space="preserve"> </w:t>
      </w:r>
      <w:r w:rsidRPr="00110A85">
        <w:rPr>
          <w:bCs/>
        </w:rPr>
        <w:t>tabel zijn weergegeven.</w:t>
      </w:r>
    </w:p>
    <w:p w14:paraId="33B79B6C" w14:textId="77777777" w:rsidR="00D712B6" w:rsidRDefault="00D712B6" w:rsidP="00D712B6">
      <w:pPr>
        <w:rPr>
          <w:bCs/>
        </w:rPr>
      </w:pP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4503"/>
      </w:tblGrid>
      <w:tr w:rsidR="00D712B6" w14:paraId="416A3AE0" w14:textId="77777777" w:rsidTr="00E86F20">
        <w:tc>
          <w:tcPr>
            <w:tcW w:w="3060" w:type="dxa"/>
            <w:shd w:val="clear" w:color="auto" w:fill="E6E6E6"/>
          </w:tcPr>
          <w:p w14:paraId="25D23F59" w14:textId="77777777" w:rsidR="00D712B6" w:rsidRPr="00212637" w:rsidRDefault="00D712B6" w:rsidP="00E86F20">
            <w:pPr>
              <w:rPr>
                <w:b/>
              </w:rPr>
            </w:pPr>
            <w:r w:rsidRPr="00212637">
              <w:rPr>
                <w:b/>
              </w:rPr>
              <w:t>Omschrijving</w:t>
            </w:r>
          </w:p>
        </w:tc>
        <w:tc>
          <w:tcPr>
            <w:tcW w:w="4503" w:type="dxa"/>
            <w:shd w:val="clear" w:color="auto" w:fill="E6E6E6"/>
          </w:tcPr>
          <w:p w14:paraId="0DD50D41" w14:textId="77777777" w:rsidR="00D712B6" w:rsidRPr="00212637" w:rsidRDefault="00D712B6" w:rsidP="00E86F20">
            <w:pPr>
              <w:rPr>
                <w:b/>
              </w:rPr>
            </w:pPr>
            <w:r w:rsidRPr="00212637">
              <w:rPr>
                <w:b/>
              </w:rPr>
              <w:t>Bron</w:t>
            </w:r>
          </w:p>
        </w:tc>
      </w:tr>
      <w:tr w:rsidR="00D712B6" w14:paraId="35DD3378" w14:textId="77777777" w:rsidTr="00E86F20">
        <w:tc>
          <w:tcPr>
            <w:tcW w:w="3060" w:type="dxa"/>
          </w:tcPr>
          <w:p w14:paraId="2361690F" w14:textId="77777777" w:rsidR="00D712B6" w:rsidRPr="00212637" w:rsidRDefault="00D712B6" w:rsidP="00E86F20">
            <w:pPr>
              <w:rPr>
                <w:b/>
              </w:rPr>
            </w:pPr>
            <w:r w:rsidRPr="00212637">
              <w:rPr>
                <w:b/>
              </w:rPr>
              <w:t>Scope 1</w:t>
            </w:r>
          </w:p>
        </w:tc>
        <w:tc>
          <w:tcPr>
            <w:tcW w:w="4503" w:type="dxa"/>
          </w:tcPr>
          <w:p w14:paraId="6B083B70" w14:textId="77777777" w:rsidR="00D712B6" w:rsidRDefault="00D712B6" w:rsidP="00E86F20"/>
        </w:tc>
      </w:tr>
      <w:tr w:rsidR="00D712B6" w14:paraId="357EF718" w14:textId="77777777" w:rsidTr="00E86F20">
        <w:tc>
          <w:tcPr>
            <w:tcW w:w="3060" w:type="dxa"/>
          </w:tcPr>
          <w:p w14:paraId="020C5F22" w14:textId="77777777" w:rsidR="00D712B6" w:rsidRDefault="00D712B6" w:rsidP="00E86F20">
            <w:r>
              <w:t>Brandstof</w:t>
            </w:r>
          </w:p>
        </w:tc>
        <w:tc>
          <w:tcPr>
            <w:tcW w:w="4503" w:type="dxa"/>
          </w:tcPr>
          <w:p w14:paraId="2FAA5B57" w14:textId="77777777" w:rsidR="00D712B6" w:rsidRDefault="00D712B6" w:rsidP="00E86F20">
            <w:r>
              <w:t>Opgave leveranciers, facturen of tankbonnen</w:t>
            </w:r>
          </w:p>
        </w:tc>
      </w:tr>
      <w:tr w:rsidR="00D712B6" w14:paraId="45F370D5" w14:textId="77777777" w:rsidTr="00E86F20">
        <w:tc>
          <w:tcPr>
            <w:tcW w:w="3060" w:type="dxa"/>
          </w:tcPr>
          <w:p w14:paraId="62DA2012" w14:textId="77777777" w:rsidR="00D712B6" w:rsidRDefault="00D712B6" w:rsidP="00E86F20">
            <w:r>
              <w:t>Koelmiddelen</w:t>
            </w:r>
          </w:p>
        </w:tc>
        <w:tc>
          <w:tcPr>
            <w:tcW w:w="4503" w:type="dxa"/>
          </w:tcPr>
          <w:p w14:paraId="650D2FE6" w14:textId="77777777" w:rsidR="00D712B6" w:rsidRDefault="00D712B6" w:rsidP="00E86F20">
            <w:r>
              <w:t>n.v.t.</w:t>
            </w:r>
          </w:p>
        </w:tc>
      </w:tr>
      <w:tr w:rsidR="00D712B6" w14:paraId="79181B3B" w14:textId="77777777" w:rsidTr="00E86F20">
        <w:tc>
          <w:tcPr>
            <w:tcW w:w="3060" w:type="dxa"/>
          </w:tcPr>
          <w:p w14:paraId="273C72E6" w14:textId="77777777" w:rsidR="00D712B6" w:rsidRDefault="00D712B6" w:rsidP="00E86F20">
            <w:r>
              <w:t>Zakelijk verkeer</w:t>
            </w:r>
          </w:p>
        </w:tc>
        <w:tc>
          <w:tcPr>
            <w:tcW w:w="4503" w:type="dxa"/>
          </w:tcPr>
          <w:p w14:paraId="55109B06" w14:textId="77777777" w:rsidR="00D712B6" w:rsidRDefault="00D712B6" w:rsidP="00E86F20">
            <w:r>
              <w:t>Opgave leveranciers, facturen of tankbonnen</w:t>
            </w:r>
          </w:p>
        </w:tc>
      </w:tr>
      <w:tr w:rsidR="00D712B6" w14:paraId="361A5F9F" w14:textId="77777777" w:rsidTr="00E86F20">
        <w:tc>
          <w:tcPr>
            <w:tcW w:w="3060" w:type="dxa"/>
          </w:tcPr>
          <w:p w14:paraId="2CD98F69" w14:textId="77777777" w:rsidR="00D712B6" w:rsidRPr="00212637" w:rsidRDefault="00D712B6" w:rsidP="00E86F20">
            <w:pPr>
              <w:rPr>
                <w:b/>
              </w:rPr>
            </w:pPr>
            <w:r w:rsidRPr="00212637">
              <w:rPr>
                <w:b/>
              </w:rPr>
              <w:t>Scope 2</w:t>
            </w:r>
          </w:p>
        </w:tc>
        <w:tc>
          <w:tcPr>
            <w:tcW w:w="4503" w:type="dxa"/>
          </w:tcPr>
          <w:p w14:paraId="315F750E" w14:textId="77777777" w:rsidR="00D712B6" w:rsidRDefault="00D712B6" w:rsidP="00E86F20"/>
        </w:tc>
      </w:tr>
      <w:tr w:rsidR="00D712B6" w14:paraId="39D0C048" w14:textId="77777777" w:rsidTr="00E86F20">
        <w:tc>
          <w:tcPr>
            <w:tcW w:w="3060" w:type="dxa"/>
          </w:tcPr>
          <w:p w14:paraId="2CD31FD1" w14:textId="77777777" w:rsidR="00D712B6" w:rsidRDefault="00D712B6" w:rsidP="00E86F20">
            <w:r>
              <w:t>Elektriciteit</w:t>
            </w:r>
          </w:p>
        </w:tc>
        <w:tc>
          <w:tcPr>
            <w:tcW w:w="4503" w:type="dxa"/>
          </w:tcPr>
          <w:p w14:paraId="3A787296" w14:textId="77777777" w:rsidR="00D712B6" w:rsidRDefault="00D712B6" w:rsidP="00E86F20">
            <w:r>
              <w:t>Facturen leveranciers</w:t>
            </w:r>
          </w:p>
        </w:tc>
      </w:tr>
      <w:tr w:rsidR="00D712B6" w14:paraId="470DEA6E" w14:textId="77777777" w:rsidTr="00E86F20">
        <w:tc>
          <w:tcPr>
            <w:tcW w:w="3060" w:type="dxa"/>
          </w:tcPr>
          <w:p w14:paraId="69E39574" w14:textId="77777777" w:rsidR="00D712B6" w:rsidRPr="00212637" w:rsidRDefault="00D712B6" w:rsidP="00E86F20">
            <w:pPr>
              <w:rPr>
                <w:b/>
              </w:rPr>
            </w:pPr>
            <w:r w:rsidRPr="00212637">
              <w:rPr>
                <w:b/>
              </w:rPr>
              <w:t>Scope 3</w:t>
            </w:r>
          </w:p>
        </w:tc>
        <w:tc>
          <w:tcPr>
            <w:tcW w:w="4503" w:type="dxa"/>
          </w:tcPr>
          <w:p w14:paraId="5AE9667F" w14:textId="77777777" w:rsidR="00D712B6" w:rsidRDefault="00D712B6" w:rsidP="00E86F20"/>
        </w:tc>
      </w:tr>
      <w:tr w:rsidR="00D712B6" w14:paraId="2BED0C8E" w14:textId="77777777" w:rsidTr="00E86F20">
        <w:tc>
          <w:tcPr>
            <w:tcW w:w="3060" w:type="dxa"/>
          </w:tcPr>
          <w:p w14:paraId="7BE7650F" w14:textId="77777777" w:rsidR="00D712B6" w:rsidRDefault="00D712B6" w:rsidP="00E86F20">
            <w:r>
              <w:t>Elektriciteit op productielocaties</w:t>
            </w:r>
          </w:p>
        </w:tc>
        <w:tc>
          <w:tcPr>
            <w:tcW w:w="4503" w:type="dxa"/>
          </w:tcPr>
          <w:p w14:paraId="771CEE40" w14:textId="77777777" w:rsidR="00D712B6" w:rsidRDefault="00D712B6" w:rsidP="00E86F20">
            <w:r>
              <w:t>n.v.t.</w:t>
            </w:r>
          </w:p>
        </w:tc>
      </w:tr>
      <w:tr w:rsidR="00304345" w14:paraId="7C60FF18" w14:textId="77777777" w:rsidTr="00E86F20">
        <w:tc>
          <w:tcPr>
            <w:tcW w:w="3060" w:type="dxa"/>
          </w:tcPr>
          <w:p w14:paraId="35308C31" w14:textId="169F7324" w:rsidR="00304345" w:rsidRDefault="00304345" w:rsidP="00304345">
            <w:r>
              <w:t xml:space="preserve">Zakelijk gebruik </w:t>
            </w:r>
            <w:proofErr w:type="spellStart"/>
            <w:r>
              <w:t>privé-auto’s</w:t>
            </w:r>
            <w:proofErr w:type="spellEnd"/>
          </w:p>
        </w:tc>
        <w:tc>
          <w:tcPr>
            <w:tcW w:w="4503" w:type="dxa"/>
          </w:tcPr>
          <w:p w14:paraId="227EFA9C" w14:textId="7E10FC66" w:rsidR="00304345" w:rsidRDefault="00304345" w:rsidP="00304345">
            <w:r>
              <w:t>Kilometerdeclaraties</w:t>
            </w:r>
          </w:p>
        </w:tc>
      </w:tr>
      <w:tr w:rsidR="00304345" w14:paraId="704005F8" w14:textId="77777777" w:rsidTr="00E86F20">
        <w:tc>
          <w:tcPr>
            <w:tcW w:w="3060" w:type="dxa"/>
          </w:tcPr>
          <w:p w14:paraId="3B789DBC" w14:textId="6CAFCA77" w:rsidR="00304345" w:rsidRDefault="00304345" w:rsidP="00304345">
            <w:r>
              <w:t>Zakelijk luchtverkeer</w:t>
            </w:r>
          </w:p>
        </w:tc>
        <w:tc>
          <w:tcPr>
            <w:tcW w:w="4503" w:type="dxa"/>
          </w:tcPr>
          <w:p w14:paraId="1D480DA4" w14:textId="2EF72959" w:rsidR="00304345" w:rsidRDefault="00304345" w:rsidP="00304345">
            <w:r>
              <w:t>Opgave luchtvaartmaatschappij</w:t>
            </w:r>
          </w:p>
        </w:tc>
      </w:tr>
      <w:tr w:rsidR="00304345" w14:paraId="319FC653" w14:textId="77777777" w:rsidTr="00E86F20">
        <w:tc>
          <w:tcPr>
            <w:tcW w:w="3060" w:type="dxa"/>
          </w:tcPr>
          <w:p w14:paraId="40076E71" w14:textId="77777777" w:rsidR="00304345" w:rsidRDefault="00304345" w:rsidP="00304345">
            <w:r>
              <w:t>Papierverbruik</w:t>
            </w:r>
          </w:p>
        </w:tc>
        <w:tc>
          <w:tcPr>
            <w:tcW w:w="4503" w:type="dxa"/>
          </w:tcPr>
          <w:p w14:paraId="7824AA22" w14:textId="6B627099" w:rsidR="00304345" w:rsidRDefault="007F5862" w:rsidP="00304345">
            <w:r>
              <w:t>Inkoop facturen</w:t>
            </w:r>
          </w:p>
        </w:tc>
      </w:tr>
      <w:tr w:rsidR="00304345" w14:paraId="6FDF4384" w14:textId="77777777" w:rsidTr="00E86F20">
        <w:tc>
          <w:tcPr>
            <w:tcW w:w="3060" w:type="dxa"/>
          </w:tcPr>
          <w:p w14:paraId="59882E40" w14:textId="77777777" w:rsidR="00304345" w:rsidRDefault="00304345" w:rsidP="00304345">
            <w:r>
              <w:t>Woon-werkverkeer</w:t>
            </w:r>
          </w:p>
        </w:tc>
        <w:tc>
          <w:tcPr>
            <w:tcW w:w="4503" w:type="dxa"/>
          </w:tcPr>
          <w:p w14:paraId="58632DC2" w14:textId="77777777" w:rsidR="00304345" w:rsidRDefault="00304345" w:rsidP="00304345">
            <w:r>
              <w:t>n.v.t</w:t>
            </w:r>
          </w:p>
        </w:tc>
      </w:tr>
      <w:tr w:rsidR="00304345" w14:paraId="1252190F" w14:textId="77777777" w:rsidTr="00E86F20">
        <w:tc>
          <w:tcPr>
            <w:tcW w:w="3060" w:type="dxa"/>
          </w:tcPr>
          <w:p w14:paraId="632E0933" w14:textId="77777777" w:rsidR="00304345" w:rsidRDefault="00304345" w:rsidP="00304345">
            <w:r>
              <w:t>Openbaar vervoer</w:t>
            </w:r>
          </w:p>
        </w:tc>
        <w:tc>
          <w:tcPr>
            <w:tcW w:w="4503" w:type="dxa"/>
          </w:tcPr>
          <w:p w14:paraId="7823D93E" w14:textId="77777777" w:rsidR="00304345" w:rsidRDefault="00304345" w:rsidP="00304345">
            <w:r>
              <w:t>n.v.t.</w:t>
            </w:r>
          </w:p>
        </w:tc>
      </w:tr>
      <w:tr w:rsidR="00304345" w14:paraId="6FE41C1E" w14:textId="77777777" w:rsidTr="00E86F20">
        <w:tc>
          <w:tcPr>
            <w:tcW w:w="3060" w:type="dxa"/>
          </w:tcPr>
          <w:p w14:paraId="72981FE6" w14:textId="77777777" w:rsidR="00304345" w:rsidRDefault="00304345" w:rsidP="00304345">
            <w:r>
              <w:t>Afval</w:t>
            </w:r>
          </w:p>
        </w:tc>
        <w:tc>
          <w:tcPr>
            <w:tcW w:w="4503" w:type="dxa"/>
          </w:tcPr>
          <w:p w14:paraId="510CB762" w14:textId="429B34BC" w:rsidR="00304345" w:rsidRDefault="007F5862" w:rsidP="00304345">
            <w:r>
              <w:t>afvalbonnen</w:t>
            </w:r>
          </w:p>
        </w:tc>
      </w:tr>
      <w:tr w:rsidR="00304345" w14:paraId="307559A0" w14:textId="77777777" w:rsidTr="00E86F20">
        <w:tc>
          <w:tcPr>
            <w:tcW w:w="3060" w:type="dxa"/>
          </w:tcPr>
          <w:p w14:paraId="1D178BDC" w14:textId="77777777" w:rsidR="00304345" w:rsidRDefault="00304345" w:rsidP="00304345">
            <w:proofErr w:type="spellStart"/>
            <w:r>
              <w:t>Onderaanneming</w:t>
            </w:r>
            <w:proofErr w:type="spellEnd"/>
          </w:p>
        </w:tc>
        <w:tc>
          <w:tcPr>
            <w:tcW w:w="4503" w:type="dxa"/>
          </w:tcPr>
          <w:p w14:paraId="2B5D2C33" w14:textId="1A953658" w:rsidR="00304345" w:rsidRDefault="007F5862" w:rsidP="00304345">
            <w:r>
              <w:t>facturen</w:t>
            </w:r>
          </w:p>
        </w:tc>
      </w:tr>
    </w:tbl>
    <w:p w14:paraId="20FC1257" w14:textId="77777777" w:rsidR="00D712B6" w:rsidRDefault="00D712B6" w:rsidP="00D712B6">
      <w:pPr>
        <w:pStyle w:val="Kop1"/>
        <w:keepLines w:val="0"/>
        <w:numPr>
          <w:ilvl w:val="0"/>
          <w:numId w:val="0"/>
        </w:numPr>
        <w:tabs>
          <w:tab w:val="left" w:pos="284"/>
        </w:tabs>
        <w:spacing w:before="360" w:after="60"/>
        <w:ind w:left="-97"/>
      </w:pPr>
      <w:bookmarkStart w:id="40" w:name="_Toc404759881"/>
    </w:p>
    <w:p w14:paraId="01584476" w14:textId="476B03C1" w:rsidR="00D712B6" w:rsidRDefault="007F1C61" w:rsidP="00D712B6">
      <w:pPr>
        <w:pStyle w:val="Kop1"/>
        <w:keepLines w:val="0"/>
        <w:tabs>
          <w:tab w:val="clear" w:pos="0"/>
          <w:tab w:val="left" w:pos="284"/>
          <w:tab w:val="num" w:pos="360"/>
        </w:tabs>
        <w:spacing w:before="360" w:after="60"/>
        <w:ind w:left="-97" w:hanging="357"/>
      </w:pPr>
      <w:bookmarkStart w:id="41" w:name="_Toc190857233"/>
      <w:r>
        <w:t>GHG-emissies</w:t>
      </w:r>
      <w:r w:rsidR="00D712B6">
        <w:t xml:space="preserve"> en verwijderingsfactoren</w:t>
      </w:r>
      <w:bookmarkEnd w:id="40"/>
      <w:bookmarkEnd w:id="41"/>
    </w:p>
    <w:p w14:paraId="324726D4" w14:textId="7DDB2E2E" w:rsidR="00D712B6" w:rsidRPr="00110A85" w:rsidRDefault="00D712B6" w:rsidP="00D712B6">
      <w:pPr>
        <w:rPr>
          <w:bCs/>
        </w:rPr>
      </w:pPr>
      <w:r w:rsidRPr="00110A85">
        <w:rPr>
          <w:bCs/>
        </w:rPr>
        <w:t xml:space="preserve">In eerste instantie zijn de emissiefactoren </w:t>
      </w:r>
      <w:r w:rsidR="00D146F7">
        <w:rPr>
          <w:bCs/>
        </w:rPr>
        <w:t xml:space="preserve">van </w:t>
      </w:r>
      <w:hyperlink r:id="rId16" w:history="1">
        <w:r w:rsidR="00D146F7" w:rsidRPr="00AF1395">
          <w:rPr>
            <w:rStyle w:val="Hyperlink"/>
            <w:bCs/>
          </w:rPr>
          <w:t>www.co2emissiefactoren.nl</w:t>
        </w:r>
      </w:hyperlink>
      <w:r w:rsidR="00D146F7">
        <w:rPr>
          <w:bCs/>
        </w:rPr>
        <w:t xml:space="preserve"> </w:t>
      </w:r>
      <w:r w:rsidRPr="00110A85">
        <w:rPr>
          <w:bCs/>
        </w:rPr>
        <w:t>gehanteerd. Omdat het gaat om zeer specifieke emissiefactoren op nationaal niveau, zijn de gehanteerde emissiefactoren zeer geschikt voor het omrekenen van de broeikasgas activiteiten data naar de daarmee gepaard gaande CO2-emissie. Daar waar de CO</w:t>
      </w:r>
      <w:r>
        <w:rPr>
          <w:bCs/>
        </w:rPr>
        <w:t>2</w:t>
      </w:r>
      <w:r w:rsidRPr="00110A85">
        <w:rPr>
          <w:bCs/>
        </w:rPr>
        <w:t xml:space="preserve"> -prestatieladder geen emissiefactoren geeft (bijv. </w:t>
      </w:r>
      <w:proofErr w:type="spellStart"/>
      <w:r w:rsidRPr="00110A85">
        <w:rPr>
          <w:bCs/>
        </w:rPr>
        <w:t>Aspen</w:t>
      </w:r>
      <w:proofErr w:type="spellEnd"/>
      <w:r w:rsidRPr="00110A85">
        <w:rPr>
          <w:bCs/>
        </w:rPr>
        <w:t xml:space="preserve">), worden internationaal erkende emissiefactoren gebruikt. Omdat de internationale factoren minder specifiek zijn, is de daarmee berekende CO2-uitstoot minder nauwkeurig. Betere factoren zijn echter niet beschikbaar. </w:t>
      </w:r>
      <w:r>
        <w:rPr>
          <w:bCs/>
        </w:rPr>
        <w:t>In d</w:t>
      </w:r>
      <w:r w:rsidRPr="00110A85">
        <w:rPr>
          <w:bCs/>
        </w:rPr>
        <w:t xml:space="preserve">e gespecificeerde </w:t>
      </w:r>
      <w:r>
        <w:rPr>
          <w:bCs/>
        </w:rPr>
        <w:t>bereke</w:t>
      </w:r>
      <w:r w:rsidRPr="00110A85">
        <w:rPr>
          <w:bCs/>
        </w:rPr>
        <w:t>n</w:t>
      </w:r>
      <w:r>
        <w:rPr>
          <w:bCs/>
        </w:rPr>
        <w:t xml:space="preserve">ing in bijlage 1 zijn </w:t>
      </w:r>
      <w:r w:rsidR="007F1C61">
        <w:rPr>
          <w:bCs/>
        </w:rPr>
        <w:t>ook</w:t>
      </w:r>
      <w:r>
        <w:rPr>
          <w:bCs/>
        </w:rPr>
        <w:t xml:space="preserve"> de gebruikte emissiefactoren</w:t>
      </w:r>
      <w:r w:rsidRPr="00110A85">
        <w:rPr>
          <w:bCs/>
        </w:rPr>
        <w:t xml:space="preserve"> </w:t>
      </w:r>
      <w:r>
        <w:rPr>
          <w:bCs/>
        </w:rPr>
        <w:t>aangegev</w:t>
      </w:r>
      <w:r w:rsidRPr="00110A85">
        <w:rPr>
          <w:bCs/>
        </w:rPr>
        <w:t xml:space="preserve">en. </w:t>
      </w:r>
    </w:p>
    <w:p w14:paraId="6EA96330" w14:textId="77777777" w:rsidR="00D712B6" w:rsidRDefault="00D712B6" w:rsidP="00D712B6">
      <w:pPr>
        <w:rPr>
          <w:bCs/>
        </w:rPr>
      </w:pPr>
    </w:p>
    <w:p w14:paraId="734F1B6A" w14:textId="77777777" w:rsidR="00D712B6" w:rsidRDefault="00D712B6" w:rsidP="00D712B6">
      <w:pPr>
        <w:rPr>
          <w:bCs/>
        </w:rPr>
      </w:pPr>
      <w:r>
        <w:rPr>
          <w:bCs/>
        </w:rPr>
        <w:t xml:space="preserve">Voor het gebruik van </w:t>
      </w:r>
      <w:proofErr w:type="spellStart"/>
      <w:r>
        <w:rPr>
          <w:bCs/>
        </w:rPr>
        <w:t>Aspen</w:t>
      </w:r>
      <w:proofErr w:type="spellEnd"/>
      <w:r>
        <w:rPr>
          <w:bCs/>
        </w:rPr>
        <w:t xml:space="preserve"> zijn we op de volgende wijze aan de emissiefactor gekomen: </w:t>
      </w:r>
      <w:proofErr w:type="spellStart"/>
      <w:r w:rsidRPr="006F2BE3">
        <w:rPr>
          <w:bCs/>
        </w:rPr>
        <w:t>Aspen</w:t>
      </w:r>
      <w:proofErr w:type="spellEnd"/>
      <w:r w:rsidRPr="006F2BE3">
        <w:rPr>
          <w:bCs/>
        </w:rPr>
        <w:t xml:space="preserve"> tweetakt acrylaatbenzine voor het kleine materieel bestaat volgens het </w:t>
      </w:r>
      <w:proofErr w:type="spellStart"/>
      <w:r w:rsidRPr="006F2BE3">
        <w:rPr>
          <w:bCs/>
        </w:rPr>
        <w:t>Aspen</w:t>
      </w:r>
      <w:proofErr w:type="spellEnd"/>
      <w:r w:rsidRPr="006F2BE3">
        <w:rPr>
          <w:bCs/>
        </w:rPr>
        <w:t xml:space="preserve"> veiligheidsblad voor 98% uit nafta. De conversiefactor van nafta is 3850 gram CO2 per kilo nafta. Nafta heeft een dichtheid van 0,7 kg/l. Per liter tweetakt wordt de conversiefactor 3850 x 0.7 = 2</w:t>
      </w:r>
      <w:r>
        <w:rPr>
          <w:bCs/>
        </w:rPr>
        <w:t>,</w:t>
      </w:r>
      <w:r w:rsidRPr="006F2BE3">
        <w:rPr>
          <w:bCs/>
        </w:rPr>
        <w:t xml:space="preserve">695 </w:t>
      </w:r>
      <w:r>
        <w:rPr>
          <w:bCs/>
        </w:rPr>
        <w:t>K</w:t>
      </w:r>
      <w:r w:rsidRPr="006F2BE3">
        <w:rPr>
          <w:bCs/>
        </w:rPr>
        <w:t>g CO2 per liter.</w:t>
      </w:r>
    </w:p>
    <w:p w14:paraId="3CDB9430" w14:textId="77777777" w:rsidR="00D712B6" w:rsidRDefault="00D712B6" w:rsidP="00D712B6">
      <w:pPr>
        <w:rPr>
          <w:bCs/>
        </w:rPr>
      </w:pPr>
    </w:p>
    <w:p w14:paraId="4ED0D7D1" w14:textId="77777777" w:rsidR="00D712B6" w:rsidRDefault="00D712B6" w:rsidP="00D712B6">
      <w:pPr>
        <w:rPr>
          <w:bCs/>
        </w:rPr>
      </w:pPr>
      <w:r w:rsidRPr="00110A85">
        <w:rPr>
          <w:bCs/>
        </w:rPr>
        <w:t>Verwijderingsfactoren (</w:t>
      </w:r>
      <w:proofErr w:type="spellStart"/>
      <w:r w:rsidRPr="00110A85">
        <w:rPr>
          <w:bCs/>
        </w:rPr>
        <w:t>removalfactors</w:t>
      </w:r>
      <w:proofErr w:type="spellEnd"/>
      <w:r w:rsidRPr="00110A85">
        <w:rPr>
          <w:bCs/>
        </w:rPr>
        <w:t>) zijn niet van toepassing</w:t>
      </w:r>
      <w:r>
        <w:rPr>
          <w:bCs/>
        </w:rPr>
        <w:t>.</w:t>
      </w:r>
    </w:p>
    <w:p w14:paraId="3CF459B9" w14:textId="77777777" w:rsidR="00D712B6" w:rsidRDefault="00D712B6" w:rsidP="00D712B6">
      <w:pPr>
        <w:pStyle w:val="Kop1"/>
        <w:keepLines w:val="0"/>
        <w:tabs>
          <w:tab w:val="clear" w:pos="0"/>
          <w:tab w:val="left" w:pos="284"/>
          <w:tab w:val="num" w:pos="360"/>
        </w:tabs>
        <w:spacing w:before="360" w:after="60"/>
        <w:ind w:left="-97" w:hanging="357"/>
      </w:pPr>
      <w:r>
        <w:br w:type="page"/>
      </w:r>
      <w:bookmarkStart w:id="42" w:name="_Toc404759882"/>
      <w:bookmarkStart w:id="43" w:name="_Toc190857234"/>
      <w:r>
        <w:lastRenderedPageBreak/>
        <w:t>Nauwkeurigheid</w:t>
      </w:r>
      <w:bookmarkEnd w:id="42"/>
      <w:bookmarkEnd w:id="43"/>
    </w:p>
    <w:p w14:paraId="0522DE29" w14:textId="5D663BED" w:rsidR="00D712B6" w:rsidRDefault="00D712B6" w:rsidP="00D712B6">
      <w:pPr>
        <w:rPr>
          <w:bCs/>
        </w:rPr>
      </w:pPr>
      <w:r w:rsidRPr="00110A85">
        <w:rPr>
          <w:bCs/>
        </w:rPr>
        <w:t xml:space="preserve">De gepresenteerde resultaten </w:t>
      </w:r>
      <w:r>
        <w:rPr>
          <w:bCs/>
        </w:rPr>
        <w:t xml:space="preserve">in bijlage 1 </w:t>
      </w:r>
      <w:r w:rsidRPr="00110A85">
        <w:rPr>
          <w:bCs/>
        </w:rPr>
        <w:t>moeten worden geïnterpreteerd als ‘best-</w:t>
      </w:r>
      <w:proofErr w:type="spellStart"/>
      <w:r w:rsidRPr="00110A85">
        <w:rPr>
          <w:bCs/>
        </w:rPr>
        <w:t>guess</w:t>
      </w:r>
      <w:proofErr w:type="spellEnd"/>
      <w:r w:rsidRPr="00110A85">
        <w:rPr>
          <w:bCs/>
        </w:rPr>
        <w:t>’-waarden,</w:t>
      </w:r>
      <w:r>
        <w:rPr>
          <w:bCs/>
        </w:rPr>
        <w:t xml:space="preserve"> </w:t>
      </w:r>
      <w:r w:rsidRPr="00110A85">
        <w:rPr>
          <w:bCs/>
        </w:rPr>
        <w:t>omdat de meeste invoervariabelen omgeven worden door een onzekerheidsmarge. Deze</w:t>
      </w:r>
      <w:r>
        <w:rPr>
          <w:bCs/>
        </w:rPr>
        <w:t xml:space="preserve"> </w:t>
      </w:r>
      <w:r w:rsidRPr="00110A85">
        <w:rPr>
          <w:bCs/>
        </w:rPr>
        <w:t>onzekerheid wordt bepaald door de onzekerheid in de beschikbare data.</w:t>
      </w:r>
      <w:r>
        <w:rPr>
          <w:bCs/>
        </w:rPr>
        <w:t xml:space="preserve"> </w:t>
      </w:r>
      <w:r w:rsidRPr="00110A85">
        <w:rPr>
          <w:bCs/>
        </w:rPr>
        <w:t>De onzekerheidsmarge van de invoervariabelen die betrekking hebben op de beschikbare</w:t>
      </w:r>
      <w:r>
        <w:rPr>
          <w:bCs/>
        </w:rPr>
        <w:t xml:space="preserve"> </w:t>
      </w:r>
      <w:r w:rsidRPr="00110A85">
        <w:rPr>
          <w:bCs/>
        </w:rPr>
        <w:t>energiegebruik</w:t>
      </w:r>
      <w:r w:rsidR="00CC2691">
        <w:rPr>
          <w:bCs/>
        </w:rPr>
        <w:t>s</w:t>
      </w:r>
      <w:r w:rsidRPr="00110A85">
        <w:rPr>
          <w:bCs/>
        </w:rPr>
        <w:t>da</w:t>
      </w:r>
      <w:r w:rsidR="006A3422">
        <w:rPr>
          <w:bCs/>
        </w:rPr>
        <w:t>ta hebben een geringe onzekerheidsmarge.</w:t>
      </w:r>
      <w:r w:rsidR="00A36986">
        <w:rPr>
          <w:bCs/>
        </w:rPr>
        <w:t xml:space="preserve"> Voor gas is een schatting gemaakt over het verbruik per halfjaar aan de hand van de jaarcijfers.</w:t>
      </w:r>
    </w:p>
    <w:p w14:paraId="25B1771B" w14:textId="77777777" w:rsidR="00D712B6" w:rsidRDefault="00D712B6" w:rsidP="00D712B6">
      <w:pPr>
        <w:rPr>
          <w:bCs/>
        </w:rPr>
      </w:pPr>
    </w:p>
    <w:p w14:paraId="243300BB" w14:textId="77777777" w:rsidR="00D712B6" w:rsidRDefault="00D712B6" w:rsidP="00D712B6">
      <w:pPr>
        <w:pStyle w:val="Kop1"/>
        <w:keepLines w:val="0"/>
        <w:tabs>
          <w:tab w:val="clear" w:pos="0"/>
          <w:tab w:val="left" w:pos="284"/>
          <w:tab w:val="num" w:pos="360"/>
        </w:tabs>
        <w:spacing w:before="360" w:after="60"/>
        <w:ind w:left="-97" w:hanging="357"/>
      </w:pPr>
      <w:bookmarkStart w:id="44" w:name="_Toc404759883"/>
      <w:bookmarkStart w:id="45" w:name="_Toc190857235"/>
      <w:r>
        <w:t>Reductiedoelstellingen</w:t>
      </w:r>
      <w:bookmarkEnd w:id="44"/>
      <w:bookmarkEnd w:id="45"/>
    </w:p>
    <w:p w14:paraId="53AFC912" w14:textId="77777777" w:rsidR="00D712B6" w:rsidRDefault="00D712B6" w:rsidP="00D712B6">
      <w:pPr>
        <w:pStyle w:val="Kop2"/>
        <w:keepNext/>
        <w:tabs>
          <w:tab w:val="clear" w:pos="0"/>
          <w:tab w:val="left" w:pos="284"/>
          <w:tab w:val="num" w:pos="432"/>
        </w:tabs>
        <w:spacing w:before="240" w:after="60"/>
        <w:ind w:left="-23" w:hanging="431"/>
      </w:pPr>
      <w:bookmarkStart w:id="46" w:name="_Toc404759884"/>
      <w:bookmarkStart w:id="47" w:name="_Toc190857236"/>
      <w:r>
        <w:t>Reductiedoelstellingen en voortgang reductieprogramma</w:t>
      </w:r>
      <w:bookmarkEnd w:id="46"/>
      <w:bookmarkEnd w:id="47"/>
    </w:p>
    <w:p w14:paraId="19C187CA" w14:textId="00BF16BB" w:rsidR="00D712B6" w:rsidRPr="00D95722" w:rsidRDefault="00D712B6" w:rsidP="00D712B6">
      <w:pPr>
        <w:rPr>
          <w:bCs/>
        </w:rPr>
      </w:pPr>
      <w:bookmarkStart w:id="48" w:name="_Hlk127438161"/>
      <w:r w:rsidRPr="00D95722">
        <w:rPr>
          <w:bCs/>
        </w:rPr>
        <w:t>Voor de periode 20</w:t>
      </w:r>
      <w:r w:rsidR="007F1C61" w:rsidRPr="00D95722">
        <w:rPr>
          <w:bCs/>
        </w:rPr>
        <w:t>22</w:t>
      </w:r>
      <w:r w:rsidRPr="00D95722">
        <w:rPr>
          <w:bCs/>
        </w:rPr>
        <w:t xml:space="preserve"> tot en met 20</w:t>
      </w:r>
      <w:r w:rsidR="007327F9" w:rsidRPr="00D95722">
        <w:rPr>
          <w:bCs/>
        </w:rPr>
        <w:t>2</w:t>
      </w:r>
      <w:r w:rsidR="007F1C61" w:rsidRPr="00D95722">
        <w:rPr>
          <w:bCs/>
        </w:rPr>
        <w:t>5</w:t>
      </w:r>
      <w:r w:rsidRPr="00D95722">
        <w:rPr>
          <w:bCs/>
        </w:rPr>
        <w:t xml:space="preserve"> heeft Dunnewind Groep als algehele doelstelling </w:t>
      </w:r>
      <w:r w:rsidR="002830DC" w:rsidRPr="00D95722">
        <w:rPr>
          <w:bCs/>
        </w:rPr>
        <w:t>de CO2-uitstoot in scope 1 en 2 in 202</w:t>
      </w:r>
      <w:r w:rsidR="001A6D1D">
        <w:rPr>
          <w:bCs/>
        </w:rPr>
        <w:t>5</w:t>
      </w:r>
      <w:r w:rsidR="002830DC" w:rsidRPr="00D95722">
        <w:rPr>
          <w:bCs/>
        </w:rPr>
        <w:t xml:space="preserve"> met 3% te verminderen, t.o.v. referentiejaar 2021</w:t>
      </w:r>
      <w:r w:rsidR="009B59B4" w:rsidRPr="00D95722">
        <w:rPr>
          <w:bCs/>
        </w:rPr>
        <w:t xml:space="preserve">. Dit zou neer komen om een 90 ton te verminderen. </w:t>
      </w:r>
      <w:r w:rsidRPr="00D95722">
        <w:rPr>
          <w:bCs/>
        </w:rPr>
        <w:t xml:space="preserve">Om de doelstelling te kunnen bewaken en analyseren is deze gerelateerd aan het aantal ton emissie ten opzichte van de omzet in miljoen €. </w:t>
      </w:r>
    </w:p>
    <w:p w14:paraId="30831877" w14:textId="77777777" w:rsidR="00D712B6" w:rsidRDefault="00D712B6" w:rsidP="00D712B6">
      <w:pPr>
        <w:rPr>
          <w:bCs/>
        </w:rPr>
      </w:pPr>
      <w:r w:rsidRPr="00D95722">
        <w:rPr>
          <w:bCs/>
        </w:rPr>
        <w:t>De doelstelling is per bedrijf als volgt uitgewerkt in absolute getallen:</w:t>
      </w:r>
    </w:p>
    <w:p w14:paraId="304E5D08" w14:textId="77777777" w:rsidR="00D712B6" w:rsidRDefault="00D712B6" w:rsidP="00D712B6">
      <w:pPr>
        <w:rPr>
          <w:bCs/>
        </w:rPr>
      </w:pPr>
    </w:p>
    <w:p w14:paraId="4953C08A" w14:textId="77777777" w:rsidR="00541E58" w:rsidRDefault="00D712B6" w:rsidP="00D712B6">
      <w:pPr>
        <w:pStyle w:val="Kop2"/>
        <w:numPr>
          <w:ilvl w:val="0"/>
          <w:numId w:val="0"/>
        </w:numPr>
        <w:ind w:left="-23"/>
      </w:pPr>
      <w:r>
        <w:tab/>
      </w:r>
    </w:p>
    <w:tbl>
      <w:tblPr>
        <w:tblW w:w="5080" w:type="dxa"/>
        <w:jc w:val="center"/>
        <w:tblCellMar>
          <w:left w:w="70" w:type="dxa"/>
          <w:right w:w="70" w:type="dxa"/>
        </w:tblCellMar>
        <w:tblLook w:val="04A0" w:firstRow="1" w:lastRow="0" w:firstColumn="1" w:lastColumn="0" w:noHBand="0" w:noVBand="1"/>
      </w:tblPr>
      <w:tblGrid>
        <w:gridCol w:w="2200"/>
        <w:gridCol w:w="1026"/>
        <w:gridCol w:w="1026"/>
        <w:gridCol w:w="828"/>
      </w:tblGrid>
      <w:tr w:rsidR="00541E58" w:rsidRPr="009D10A4" w14:paraId="3EDDF6F3" w14:textId="77777777" w:rsidTr="00257600">
        <w:trPr>
          <w:trHeight w:val="285"/>
          <w:jc w:val="center"/>
        </w:trPr>
        <w:tc>
          <w:tcPr>
            <w:tcW w:w="2200" w:type="dxa"/>
            <w:tcBorders>
              <w:top w:val="nil"/>
              <w:left w:val="nil"/>
              <w:bottom w:val="nil"/>
              <w:right w:val="nil"/>
            </w:tcBorders>
            <w:shd w:val="clear" w:color="auto" w:fill="auto"/>
            <w:noWrap/>
            <w:vAlign w:val="bottom"/>
            <w:hideMark/>
          </w:tcPr>
          <w:p w14:paraId="2D0E56A9" w14:textId="30239FC8" w:rsidR="00541E58" w:rsidRPr="009D10A4" w:rsidRDefault="009B59B4" w:rsidP="00257600">
            <w:pPr>
              <w:rPr>
                <w:rFonts w:cs="Tahoma"/>
                <w:szCs w:val="20"/>
              </w:rPr>
            </w:pPr>
            <w:r>
              <w:rPr>
                <w:rFonts w:cs="Tahoma"/>
                <w:szCs w:val="20"/>
              </w:rPr>
              <w:t>Referentiejaar 2021</w:t>
            </w:r>
          </w:p>
        </w:tc>
        <w:tc>
          <w:tcPr>
            <w:tcW w:w="2880" w:type="dxa"/>
            <w:gridSpan w:val="3"/>
            <w:tcBorders>
              <w:top w:val="single" w:sz="4" w:space="0" w:color="auto"/>
              <w:left w:val="single" w:sz="4" w:space="0" w:color="auto"/>
              <w:bottom w:val="nil"/>
              <w:right w:val="single" w:sz="4" w:space="0" w:color="000000"/>
            </w:tcBorders>
            <w:shd w:val="clear" w:color="auto" w:fill="auto"/>
            <w:noWrap/>
            <w:vAlign w:val="bottom"/>
            <w:hideMark/>
          </w:tcPr>
          <w:p w14:paraId="1A1F53C9" w14:textId="77777777" w:rsidR="00541E58" w:rsidRPr="009D10A4" w:rsidRDefault="00541E58" w:rsidP="00257600">
            <w:pPr>
              <w:jc w:val="center"/>
              <w:rPr>
                <w:rFonts w:cs="Tahoma"/>
                <w:b/>
                <w:bCs/>
                <w:szCs w:val="20"/>
              </w:rPr>
            </w:pPr>
            <w:r w:rsidRPr="009D10A4">
              <w:rPr>
                <w:rFonts w:cs="Tahoma"/>
                <w:b/>
                <w:bCs/>
                <w:szCs w:val="20"/>
              </w:rPr>
              <w:t>Uitstoot CO</w:t>
            </w:r>
            <w:r w:rsidRPr="009D10A4">
              <w:rPr>
                <w:rFonts w:cs="Tahoma"/>
                <w:b/>
                <w:bCs/>
                <w:szCs w:val="20"/>
                <w:vertAlign w:val="subscript"/>
              </w:rPr>
              <w:t xml:space="preserve">2 </w:t>
            </w:r>
            <w:r w:rsidRPr="009D10A4">
              <w:rPr>
                <w:rFonts w:cs="Tahoma"/>
                <w:b/>
                <w:bCs/>
                <w:szCs w:val="20"/>
              </w:rPr>
              <w:t>[ton]</w:t>
            </w:r>
          </w:p>
        </w:tc>
      </w:tr>
      <w:tr w:rsidR="00541E58" w:rsidRPr="009D10A4" w14:paraId="49D250C2" w14:textId="77777777" w:rsidTr="00257600">
        <w:trPr>
          <w:trHeight w:val="255"/>
          <w:jc w:val="center"/>
        </w:trPr>
        <w:tc>
          <w:tcPr>
            <w:tcW w:w="22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579334" w14:textId="77777777" w:rsidR="00541E58" w:rsidRPr="009D10A4" w:rsidRDefault="00541E58" w:rsidP="00257600">
            <w:pPr>
              <w:rPr>
                <w:rFonts w:cs="Tahoma"/>
                <w:b/>
                <w:bCs/>
                <w:szCs w:val="20"/>
              </w:rPr>
            </w:pPr>
            <w:r w:rsidRPr="009D10A4">
              <w:rPr>
                <w:rFonts w:cs="Tahoma"/>
                <w:b/>
                <w:bCs/>
                <w:szCs w:val="20"/>
              </w:rPr>
              <w:t>Bedrijf</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0EB7244F" w14:textId="77777777" w:rsidR="00541E58" w:rsidRPr="009D10A4" w:rsidRDefault="00541E58" w:rsidP="00257600">
            <w:pPr>
              <w:rPr>
                <w:rFonts w:cs="Tahoma"/>
                <w:b/>
                <w:bCs/>
                <w:szCs w:val="20"/>
              </w:rPr>
            </w:pPr>
            <w:r w:rsidRPr="009D10A4">
              <w:rPr>
                <w:rFonts w:cs="Tahoma"/>
                <w:b/>
                <w:bCs/>
                <w:szCs w:val="20"/>
              </w:rPr>
              <w:t>Scope 1</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22F8AC30" w14:textId="77777777" w:rsidR="00541E58" w:rsidRPr="009D10A4" w:rsidRDefault="00541E58" w:rsidP="00257600">
            <w:pPr>
              <w:rPr>
                <w:rFonts w:cs="Tahoma"/>
                <w:b/>
                <w:bCs/>
                <w:szCs w:val="20"/>
              </w:rPr>
            </w:pPr>
            <w:r w:rsidRPr="009D10A4">
              <w:rPr>
                <w:rFonts w:cs="Tahoma"/>
                <w:b/>
                <w:bCs/>
                <w:szCs w:val="20"/>
              </w:rPr>
              <w:t>Scope 2</w:t>
            </w:r>
          </w:p>
        </w:tc>
        <w:tc>
          <w:tcPr>
            <w:tcW w:w="828" w:type="dxa"/>
            <w:tcBorders>
              <w:top w:val="single" w:sz="4" w:space="0" w:color="auto"/>
              <w:left w:val="nil"/>
              <w:bottom w:val="single" w:sz="4" w:space="0" w:color="auto"/>
              <w:right w:val="single" w:sz="4" w:space="0" w:color="auto"/>
            </w:tcBorders>
            <w:shd w:val="clear" w:color="auto" w:fill="auto"/>
            <w:noWrap/>
            <w:vAlign w:val="bottom"/>
            <w:hideMark/>
          </w:tcPr>
          <w:p w14:paraId="38F27DD6" w14:textId="77777777" w:rsidR="00541E58" w:rsidRPr="009D10A4" w:rsidRDefault="00541E58" w:rsidP="00257600">
            <w:pPr>
              <w:rPr>
                <w:rFonts w:cs="Tahoma"/>
                <w:b/>
                <w:bCs/>
                <w:szCs w:val="20"/>
              </w:rPr>
            </w:pPr>
            <w:r w:rsidRPr="009D10A4">
              <w:rPr>
                <w:rFonts w:cs="Tahoma"/>
                <w:b/>
                <w:bCs/>
                <w:szCs w:val="20"/>
              </w:rPr>
              <w:t>Totaal</w:t>
            </w:r>
          </w:p>
        </w:tc>
      </w:tr>
      <w:tr w:rsidR="009B59B4" w:rsidRPr="009D10A4" w14:paraId="11185AB9" w14:textId="77777777" w:rsidTr="00CC5392">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24711066" w14:textId="77777777" w:rsidR="009B59B4" w:rsidRPr="009D10A4" w:rsidRDefault="009B59B4" w:rsidP="009B59B4">
            <w:pPr>
              <w:rPr>
                <w:rFonts w:cs="Tahoma"/>
                <w:szCs w:val="20"/>
              </w:rPr>
            </w:pPr>
            <w:r w:rsidRPr="009D10A4">
              <w:rPr>
                <w:rFonts w:cs="Tahoma"/>
                <w:szCs w:val="20"/>
              </w:rPr>
              <w:t>DGS</w:t>
            </w:r>
          </w:p>
        </w:tc>
        <w:tc>
          <w:tcPr>
            <w:tcW w:w="1026" w:type="dxa"/>
            <w:tcBorders>
              <w:top w:val="nil"/>
              <w:left w:val="nil"/>
              <w:bottom w:val="single" w:sz="4" w:space="0" w:color="auto"/>
              <w:right w:val="single" w:sz="4" w:space="0" w:color="auto"/>
            </w:tcBorders>
            <w:shd w:val="clear" w:color="auto" w:fill="auto"/>
            <w:noWrap/>
            <w:hideMark/>
          </w:tcPr>
          <w:p w14:paraId="208EDE71" w14:textId="2FBC37A6" w:rsidR="009B59B4" w:rsidRPr="00480E2B" w:rsidRDefault="009B59B4" w:rsidP="009B59B4">
            <w:pPr>
              <w:jc w:val="right"/>
            </w:pPr>
            <w:r>
              <w:t>342</w:t>
            </w:r>
          </w:p>
        </w:tc>
        <w:tc>
          <w:tcPr>
            <w:tcW w:w="1026" w:type="dxa"/>
            <w:tcBorders>
              <w:top w:val="nil"/>
              <w:left w:val="nil"/>
              <w:bottom w:val="single" w:sz="4" w:space="0" w:color="auto"/>
              <w:right w:val="single" w:sz="4" w:space="0" w:color="auto"/>
            </w:tcBorders>
            <w:shd w:val="clear" w:color="auto" w:fill="auto"/>
            <w:noWrap/>
            <w:vAlign w:val="bottom"/>
            <w:hideMark/>
          </w:tcPr>
          <w:p w14:paraId="23F8502C" w14:textId="77777777" w:rsidR="009B59B4" w:rsidRPr="009D10A4" w:rsidRDefault="009B59B4" w:rsidP="009B59B4">
            <w:pPr>
              <w:jc w:val="right"/>
              <w:rPr>
                <w:rFonts w:cs="Tahoma"/>
                <w:szCs w:val="20"/>
              </w:rPr>
            </w:pPr>
            <w:r w:rsidRPr="009D10A4">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08286787" w14:textId="3A872A7C" w:rsidR="009B59B4" w:rsidRPr="00BF125B" w:rsidRDefault="009B59B4" w:rsidP="009B59B4">
            <w:pPr>
              <w:jc w:val="right"/>
            </w:pPr>
            <w:r>
              <w:t>342</w:t>
            </w:r>
          </w:p>
        </w:tc>
      </w:tr>
      <w:tr w:rsidR="009B59B4" w:rsidRPr="009D10A4" w14:paraId="24B51987" w14:textId="77777777" w:rsidTr="009B59B4">
        <w:trPr>
          <w:trHeight w:val="255"/>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E5D12EB" w14:textId="77777777" w:rsidR="009B59B4" w:rsidRPr="009D10A4" w:rsidRDefault="009B59B4" w:rsidP="009B59B4">
            <w:pPr>
              <w:rPr>
                <w:rFonts w:cs="Tahoma"/>
                <w:szCs w:val="20"/>
              </w:rPr>
            </w:pPr>
            <w:r w:rsidRPr="009D10A4">
              <w:rPr>
                <w:rFonts w:cs="Tahoma"/>
                <w:szCs w:val="20"/>
              </w:rPr>
              <w:t>NONAK</w:t>
            </w:r>
          </w:p>
        </w:tc>
        <w:tc>
          <w:tcPr>
            <w:tcW w:w="1026" w:type="dxa"/>
            <w:tcBorders>
              <w:top w:val="nil"/>
              <w:left w:val="nil"/>
              <w:bottom w:val="single" w:sz="4" w:space="0" w:color="auto"/>
              <w:right w:val="single" w:sz="4" w:space="0" w:color="auto"/>
            </w:tcBorders>
            <w:shd w:val="clear" w:color="auto" w:fill="auto"/>
            <w:noWrap/>
            <w:hideMark/>
          </w:tcPr>
          <w:p w14:paraId="03ABA58E" w14:textId="7821A086" w:rsidR="009B59B4" w:rsidRPr="00480E2B" w:rsidRDefault="009B59B4" w:rsidP="009B59B4">
            <w:pPr>
              <w:jc w:val="right"/>
            </w:pPr>
            <w:r>
              <w:t>595</w:t>
            </w:r>
          </w:p>
        </w:tc>
        <w:tc>
          <w:tcPr>
            <w:tcW w:w="1026" w:type="dxa"/>
            <w:tcBorders>
              <w:top w:val="nil"/>
              <w:left w:val="nil"/>
              <w:bottom w:val="single" w:sz="4" w:space="0" w:color="auto"/>
              <w:right w:val="single" w:sz="4" w:space="0" w:color="auto"/>
            </w:tcBorders>
            <w:shd w:val="clear" w:color="auto" w:fill="auto"/>
            <w:noWrap/>
            <w:vAlign w:val="bottom"/>
            <w:hideMark/>
          </w:tcPr>
          <w:p w14:paraId="6AFAE684" w14:textId="77777777" w:rsidR="009B59B4" w:rsidRPr="009D10A4" w:rsidRDefault="009B59B4" w:rsidP="009B59B4">
            <w:pPr>
              <w:jc w:val="right"/>
              <w:rPr>
                <w:rFonts w:cs="Tahoma"/>
                <w:szCs w:val="20"/>
              </w:rPr>
            </w:pPr>
            <w:r>
              <w:rPr>
                <w:rFonts w:cs="Tahoma"/>
                <w:szCs w:val="20"/>
              </w:rPr>
              <w:t>0</w:t>
            </w:r>
          </w:p>
        </w:tc>
        <w:tc>
          <w:tcPr>
            <w:tcW w:w="828" w:type="dxa"/>
            <w:tcBorders>
              <w:top w:val="nil"/>
              <w:left w:val="nil"/>
              <w:bottom w:val="single" w:sz="4" w:space="0" w:color="auto"/>
              <w:right w:val="single" w:sz="4" w:space="0" w:color="auto"/>
            </w:tcBorders>
            <w:shd w:val="clear" w:color="auto" w:fill="auto"/>
            <w:noWrap/>
            <w:hideMark/>
          </w:tcPr>
          <w:p w14:paraId="366A3D0E" w14:textId="3574361A" w:rsidR="009B59B4" w:rsidRPr="00BF125B" w:rsidRDefault="009B59B4" w:rsidP="009B59B4">
            <w:pPr>
              <w:jc w:val="right"/>
            </w:pPr>
            <w:r>
              <w:t>595</w:t>
            </w:r>
          </w:p>
        </w:tc>
      </w:tr>
      <w:tr w:rsidR="009B59B4" w:rsidRPr="009D10A4" w14:paraId="74D67E68" w14:textId="77777777" w:rsidTr="009B59B4">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52A128E8" w14:textId="77777777" w:rsidR="009B59B4" w:rsidRPr="009D10A4" w:rsidRDefault="009B59B4" w:rsidP="009B59B4">
            <w:pPr>
              <w:rPr>
                <w:rFonts w:cs="Tahoma"/>
                <w:szCs w:val="20"/>
              </w:rPr>
            </w:pPr>
            <w:proofErr w:type="spellStart"/>
            <w:r w:rsidRPr="009D10A4">
              <w:rPr>
                <w:rFonts w:cs="Tahoma"/>
                <w:szCs w:val="20"/>
              </w:rPr>
              <w:t>DéGé</w:t>
            </w:r>
            <w:proofErr w:type="spellEnd"/>
          </w:p>
        </w:tc>
        <w:tc>
          <w:tcPr>
            <w:tcW w:w="1026" w:type="dxa"/>
            <w:tcBorders>
              <w:top w:val="single" w:sz="4" w:space="0" w:color="auto"/>
              <w:left w:val="nil"/>
              <w:bottom w:val="single" w:sz="4" w:space="0" w:color="auto"/>
              <w:right w:val="single" w:sz="4" w:space="0" w:color="auto"/>
            </w:tcBorders>
            <w:shd w:val="clear" w:color="auto" w:fill="auto"/>
            <w:noWrap/>
            <w:hideMark/>
          </w:tcPr>
          <w:p w14:paraId="0BAB3675" w14:textId="0DA04235" w:rsidR="009B59B4" w:rsidRPr="00480E2B" w:rsidRDefault="009B59B4" w:rsidP="009B59B4">
            <w:pPr>
              <w:jc w:val="right"/>
            </w:pPr>
            <w:r w:rsidRPr="00480E2B">
              <w:t>2.</w:t>
            </w:r>
            <w:r>
              <w:t>047</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4254E8BE" w14:textId="77777777" w:rsidR="009B59B4" w:rsidRPr="009B59B4" w:rsidRDefault="009B59B4" w:rsidP="009B59B4">
            <w:pPr>
              <w:jc w:val="right"/>
            </w:pPr>
            <w:r w:rsidRPr="009B59B4">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4E718A61" w14:textId="78C0A0EA" w:rsidR="009B59B4" w:rsidRDefault="009B59B4" w:rsidP="009B59B4">
            <w:pPr>
              <w:jc w:val="right"/>
            </w:pPr>
            <w:r w:rsidRPr="00480E2B">
              <w:t>2.</w:t>
            </w:r>
            <w:r>
              <w:t>047</w:t>
            </w:r>
          </w:p>
        </w:tc>
      </w:tr>
      <w:tr w:rsidR="009B59B4" w:rsidRPr="009D10A4" w14:paraId="5C2E81A7" w14:textId="77777777" w:rsidTr="009B59B4">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tcPr>
          <w:p w14:paraId="5750F5FE" w14:textId="50C2E372" w:rsidR="009B59B4" w:rsidRPr="009D10A4" w:rsidRDefault="009B59B4" w:rsidP="009B59B4">
            <w:pPr>
              <w:rPr>
                <w:rFonts w:cs="Tahoma"/>
                <w:szCs w:val="20"/>
              </w:rPr>
            </w:pPr>
            <w:r>
              <w:rPr>
                <w:rFonts w:cs="Tahoma"/>
                <w:szCs w:val="20"/>
              </w:rPr>
              <w:t>Holding</w:t>
            </w:r>
          </w:p>
        </w:tc>
        <w:tc>
          <w:tcPr>
            <w:tcW w:w="1026" w:type="dxa"/>
            <w:tcBorders>
              <w:top w:val="single" w:sz="4" w:space="0" w:color="auto"/>
              <w:left w:val="nil"/>
              <w:bottom w:val="single" w:sz="4" w:space="0" w:color="auto"/>
              <w:right w:val="single" w:sz="4" w:space="0" w:color="auto"/>
            </w:tcBorders>
            <w:shd w:val="clear" w:color="auto" w:fill="auto"/>
            <w:noWrap/>
          </w:tcPr>
          <w:p w14:paraId="57F9ED82" w14:textId="10674221" w:rsidR="009B59B4" w:rsidRPr="00480E2B" w:rsidRDefault="009B59B4" w:rsidP="009B59B4">
            <w:pPr>
              <w:jc w:val="right"/>
            </w:pPr>
            <w:r>
              <w:t>26</w:t>
            </w:r>
          </w:p>
        </w:tc>
        <w:tc>
          <w:tcPr>
            <w:tcW w:w="1026" w:type="dxa"/>
            <w:tcBorders>
              <w:top w:val="single" w:sz="4" w:space="0" w:color="auto"/>
              <w:left w:val="nil"/>
              <w:bottom w:val="single" w:sz="4" w:space="0" w:color="auto"/>
              <w:right w:val="single" w:sz="4" w:space="0" w:color="auto"/>
            </w:tcBorders>
            <w:shd w:val="clear" w:color="auto" w:fill="auto"/>
            <w:noWrap/>
            <w:vAlign w:val="bottom"/>
          </w:tcPr>
          <w:p w14:paraId="2A198512" w14:textId="2D03A428" w:rsidR="009B59B4" w:rsidRPr="009B59B4" w:rsidRDefault="009B59B4" w:rsidP="009B59B4">
            <w:pPr>
              <w:jc w:val="right"/>
            </w:pPr>
            <w:r>
              <w:t>0</w:t>
            </w:r>
          </w:p>
        </w:tc>
        <w:tc>
          <w:tcPr>
            <w:tcW w:w="828" w:type="dxa"/>
            <w:tcBorders>
              <w:top w:val="single" w:sz="4" w:space="0" w:color="auto"/>
              <w:left w:val="nil"/>
              <w:bottom w:val="single" w:sz="4" w:space="0" w:color="auto"/>
              <w:right w:val="single" w:sz="4" w:space="0" w:color="auto"/>
            </w:tcBorders>
            <w:shd w:val="clear" w:color="auto" w:fill="auto"/>
            <w:noWrap/>
          </w:tcPr>
          <w:p w14:paraId="3012CC25" w14:textId="03A2740A" w:rsidR="009B59B4" w:rsidRPr="00BF125B" w:rsidRDefault="009B59B4" w:rsidP="009B59B4">
            <w:pPr>
              <w:jc w:val="right"/>
            </w:pPr>
            <w:r>
              <w:t>26</w:t>
            </w:r>
          </w:p>
        </w:tc>
      </w:tr>
      <w:tr w:rsidR="004B11E6" w:rsidRPr="009D10A4" w14:paraId="7106E60C" w14:textId="77777777" w:rsidTr="009B59B4">
        <w:trPr>
          <w:trHeight w:val="270"/>
          <w:jc w:val="center"/>
        </w:trPr>
        <w:tc>
          <w:tcPr>
            <w:tcW w:w="2200" w:type="dxa"/>
            <w:tcBorders>
              <w:top w:val="nil"/>
              <w:left w:val="single" w:sz="4" w:space="0" w:color="auto"/>
              <w:bottom w:val="single" w:sz="4" w:space="0" w:color="auto"/>
              <w:right w:val="single" w:sz="4" w:space="0" w:color="auto"/>
            </w:tcBorders>
            <w:shd w:val="clear" w:color="auto" w:fill="auto"/>
            <w:noWrap/>
            <w:vAlign w:val="bottom"/>
            <w:hideMark/>
          </w:tcPr>
          <w:p w14:paraId="63BC4D72" w14:textId="77777777" w:rsidR="004B11E6" w:rsidRPr="009D10A4" w:rsidRDefault="004B11E6" w:rsidP="004B11E6">
            <w:pPr>
              <w:rPr>
                <w:rFonts w:cs="Tahoma"/>
                <w:b/>
                <w:bCs/>
                <w:szCs w:val="20"/>
              </w:rPr>
            </w:pPr>
            <w:r w:rsidRPr="009D10A4">
              <w:rPr>
                <w:rFonts w:cs="Tahoma"/>
                <w:b/>
                <w:bCs/>
                <w:szCs w:val="20"/>
              </w:rPr>
              <w:t>Holding totaal</w:t>
            </w:r>
          </w:p>
        </w:tc>
        <w:tc>
          <w:tcPr>
            <w:tcW w:w="1026" w:type="dxa"/>
            <w:tcBorders>
              <w:top w:val="single" w:sz="4" w:space="0" w:color="auto"/>
              <w:left w:val="nil"/>
              <w:bottom w:val="single" w:sz="4" w:space="0" w:color="auto"/>
              <w:right w:val="single" w:sz="4" w:space="0" w:color="auto"/>
            </w:tcBorders>
            <w:shd w:val="clear" w:color="auto" w:fill="auto"/>
            <w:noWrap/>
            <w:hideMark/>
          </w:tcPr>
          <w:p w14:paraId="49F3FD62" w14:textId="48D4B7AE" w:rsidR="004B11E6" w:rsidRPr="004B11E6" w:rsidRDefault="004B11E6" w:rsidP="004B11E6">
            <w:pPr>
              <w:jc w:val="right"/>
              <w:rPr>
                <w:b/>
                <w:bCs/>
              </w:rPr>
            </w:pPr>
            <w:r w:rsidRPr="004B11E6">
              <w:rPr>
                <w:b/>
                <w:bCs/>
              </w:rPr>
              <w:t>3.</w:t>
            </w:r>
            <w:r w:rsidR="00945D0D">
              <w:rPr>
                <w:b/>
                <w:bCs/>
              </w:rPr>
              <w:t>0</w:t>
            </w:r>
            <w:r w:rsidR="009B59B4">
              <w:rPr>
                <w:b/>
                <w:bCs/>
              </w:rPr>
              <w:t>10</w:t>
            </w:r>
          </w:p>
        </w:tc>
        <w:tc>
          <w:tcPr>
            <w:tcW w:w="1026" w:type="dxa"/>
            <w:tcBorders>
              <w:top w:val="single" w:sz="4" w:space="0" w:color="auto"/>
              <w:left w:val="nil"/>
              <w:bottom w:val="single" w:sz="4" w:space="0" w:color="auto"/>
              <w:right w:val="single" w:sz="4" w:space="0" w:color="auto"/>
            </w:tcBorders>
            <w:shd w:val="clear" w:color="auto" w:fill="auto"/>
            <w:noWrap/>
            <w:vAlign w:val="bottom"/>
            <w:hideMark/>
          </w:tcPr>
          <w:p w14:paraId="304C72D1" w14:textId="77777777" w:rsidR="004B11E6" w:rsidRPr="004B11E6" w:rsidRDefault="004B11E6" w:rsidP="004B11E6">
            <w:pPr>
              <w:jc w:val="right"/>
              <w:rPr>
                <w:rFonts w:cs="Tahoma"/>
                <w:b/>
                <w:bCs/>
                <w:szCs w:val="20"/>
              </w:rPr>
            </w:pPr>
            <w:r w:rsidRPr="004B11E6">
              <w:rPr>
                <w:rFonts w:cs="Tahoma"/>
                <w:b/>
                <w:bCs/>
                <w:szCs w:val="20"/>
              </w:rPr>
              <w:t>0</w:t>
            </w:r>
          </w:p>
        </w:tc>
        <w:tc>
          <w:tcPr>
            <w:tcW w:w="828" w:type="dxa"/>
            <w:tcBorders>
              <w:top w:val="single" w:sz="4" w:space="0" w:color="auto"/>
              <w:left w:val="nil"/>
              <w:bottom w:val="single" w:sz="4" w:space="0" w:color="auto"/>
              <w:right w:val="single" w:sz="4" w:space="0" w:color="auto"/>
            </w:tcBorders>
            <w:shd w:val="clear" w:color="auto" w:fill="auto"/>
            <w:noWrap/>
            <w:hideMark/>
          </w:tcPr>
          <w:p w14:paraId="7FDD8A13" w14:textId="2AA0029A" w:rsidR="004B11E6" w:rsidRPr="004B11E6" w:rsidRDefault="004B11E6" w:rsidP="004B11E6">
            <w:pPr>
              <w:jc w:val="right"/>
              <w:rPr>
                <w:b/>
                <w:bCs/>
              </w:rPr>
            </w:pPr>
            <w:r>
              <w:rPr>
                <w:b/>
                <w:bCs/>
              </w:rPr>
              <w:t>3.</w:t>
            </w:r>
            <w:r w:rsidR="00945D0D">
              <w:rPr>
                <w:b/>
                <w:bCs/>
              </w:rPr>
              <w:t>0</w:t>
            </w:r>
            <w:r w:rsidR="009B59B4">
              <w:rPr>
                <w:b/>
                <w:bCs/>
              </w:rPr>
              <w:t>10</w:t>
            </w:r>
          </w:p>
        </w:tc>
      </w:tr>
      <w:bookmarkEnd w:id="48"/>
    </w:tbl>
    <w:p w14:paraId="30B450F9" w14:textId="77777777" w:rsidR="00D712B6" w:rsidRDefault="00D712B6" w:rsidP="00D712B6">
      <w:pPr>
        <w:pStyle w:val="Kop2"/>
        <w:numPr>
          <w:ilvl w:val="0"/>
          <w:numId w:val="0"/>
        </w:numPr>
        <w:ind w:left="-23"/>
      </w:pPr>
    </w:p>
    <w:p w14:paraId="1093289E" w14:textId="77777777" w:rsidR="00D712B6" w:rsidRDefault="00D712B6" w:rsidP="00D712B6">
      <w:pPr>
        <w:pStyle w:val="Kop2"/>
        <w:numPr>
          <w:ilvl w:val="0"/>
          <w:numId w:val="0"/>
        </w:numPr>
        <w:ind w:left="-23"/>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21"/>
        <w:gridCol w:w="1016"/>
        <w:gridCol w:w="963"/>
        <w:gridCol w:w="798"/>
        <w:gridCol w:w="798"/>
        <w:gridCol w:w="798"/>
        <w:gridCol w:w="798"/>
        <w:gridCol w:w="779"/>
        <w:gridCol w:w="19"/>
      </w:tblGrid>
      <w:tr w:rsidR="007F5862" w14:paraId="40E2CF4F" w14:textId="737A4BAD" w:rsidTr="00C37768">
        <w:trPr>
          <w:gridAfter w:val="1"/>
          <w:wAfter w:w="19" w:type="dxa"/>
          <w:jc w:val="center"/>
        </w:trPr>
        <w:tc>
          <w:tcPr>
            <w:tcW w:w="2021" w:type="dxa"/>
            <w:shd w:val="clear" w:color="auto" w:fill="auto"/>
          </w:tcPr>
          <w:p w14:paraId="7889E5CD" w14:textId="77777777" w:rsidR="007F5862" w:rsidRDefault="007F5862" w:rsidP="00E86F20">
            <w:r>
              <w:t>Verloop emissie per jaar</w:t>
            </w:r>
          </w:p>
        </w:tc>
        <w:tc>
          <w:tcPr>
            <w:tcW w:w="5950" w:type="dxa"/>
            <w:gridSpan w:val="7"/>
            <w:shd w:val="clear" w:color="auto" w:fill="auto"/>
          </w:tcPr>
          <w:p w14:paraId="35B6302C" w14:textId="5E502E6D" w:rsidR="007F5862" w:rsidRPr="00686695" w:rsidRDefault="007F5862" w:rsidP="00E86F20">
            <w:pPr>
              <w:jc w:val="center"/>
              <w:rPr>
                <w:b/>
              </w:rPr>
            </w:pPr>
            <w:r w:rsidRPr="00686695">
              <w:rPr>
                <w:b/>
              </w:rPr>
              <w:t>Uitstoot CO</w:t>
            </w:r>
            <w:r w:rsidRPr="00FF18CA">
              <w:rPr>
                <w:b/>
                <w:vertAlign w:val="subscript"/>
              </w:rPr>
              <w:t>2</w:t>
            </w:r>
            <w:r w:rsidRPr="00686695">
              <w:rPr>
                <w:b/>
              </w:rPr>
              <w:t xml:space="preserve"> [ton]</w:t>
            </w:r>
          </w:p>
        </w:tc>
      </w:tr>
      <w:tr w:rsidR="007F5862" w14:paraId="0A102802" w14:textId="450244AE" w:rsidTr="00D265D9">
        <w:trPr>
          <w:jc w:val="center"/>
        </w:trPr>
        <w:tc>
          <w:tcPr>
            <w:tcW w:w="2021" w:type="dxa"/>
            <w:shd w:val="clear" w:color="auto" w:fill="auto"/>
          </w:tcPr>
          <w:p w14:paraId="5837CF88" w14:textId="77777777" w:rsidR="007F5862" w:rsidRPr="00686695" w:rsidRDefault="007F5862" w:rsidP="007F5862">
            <w:pPr>
              <w:rPr>
                <w:b/>
              </w:rPr>
            </w:pPr>
            <w:r w:rsidRPr="00686695">
              <w:rPr>
                <w:b/>
              </w:rPr>
              <w:t>Bedrijf</w:t>
            </w:r>
          </w:p>
        </w:tc>
        <w:tc>
          <w:tcPr>
            <w:tcW w:w="1016" w:type="dxa"/>
          </w:tcPr>
          <w:p w14:paraId="08CE97E4" w14:textId="34F06CC2" w:rsidR="007F5862" w:rsidRDefault="007F5862" w:rsidP="007F5862">
            <w:pPr>
              <w:jc w:val="center"/>
            </w:pPr>
            <w:r>
              <w:t>07-2018</w:t>
            </w:r>
          </w:p>
        </w:tc>
        <w:tc>
          <w:tcPr>
            <w:tcW w:w="963" w:type="dxa"/>
          </w:tcPr>
          <w:p w14:paraId="78A5C1FE" w14:textId="4EB5F121" w:rsidR="007F5862" w:rsidRDefault="007F5862" w:rsidP="007F5862">
            <w:pPr>
              <w:jc w:val="center"/>
            </w:pPr>
            <w:r>
              <w:t>07-2019</w:t>
            </w:r>
          </w:p>
        </w:tc>
        <w:tc>
          <w:tcPr>
            <w:tcW w:w="798" w:type="dxa"/>
          </w:tcPr>
          <w:p w14:paraId="0C1100B1" w14:textId="48192257" w:rsidR="007F5862" w:rsidRDefault="007F5862" w:rsidP="007F5862">
            <w:pPr>
              <w:jc w:val="center"/>
            </w:pPr>
            <w:r>
              <w:t>07-2020</w:t>
            </w:r>
          </w:p>
        </w:tc>
        <w:tc>
          <w:tcPr>
            <w:tcW w:w="798" w:type="dxa"/>
          </w:tcPr>
          <w:p w14:paraId="0D4125F7" w14:textId="626819E2" w:rsidR="007F5862" w:rsidRDefault="007F5862" w:rsidP="007F5862">
            <w:pPr>
              <w:jc w:val="center"/>
            </w:pPr>
            <w:r>
              <w:t>07-2021</w:t>
            </w:r>
            <w:r w:rsidR="000D28F2">
              <w:t>*</w:t>
            </w:r>
          </w:p>
        </w:tc>
        <w:tc>
          <w:tcPr>
            <w:tcW w:w="798" w:type="dxa"/>
          </w:tcPr>
          <w:p w14:paraId="0CB89D44" w14:textId="0271DD6C" w:rsidR="007F5862" w:rsidRPr="00D95722" w:rsidRDefault="007F5862" w:rsidP="007F5862">
            <w:pPr>
              <w:jc w:val="center"/>
            </w:pPr>
            <w:r w:rsidRPr="00D95722">
              <w:t>07-2022</w:t>
            </w:r>
          </w:p>
        </w:tc>
        <w:tc>
          <w:tcPr>
            <w:tcW w:w="798" w:type="dxa"/>
          </w:tcPr>
          <w:p w14:paraId="503C3BCF" w14:textId="7B0766BD" w:rsidR="007F5862" w:rsidRDefault="007F5862" w:rsidP="007F5862">
            <w:pPr>
              <w:jc w:val="center"/>
            </w:pPr>
            <w:r>
              <w:t>07-2023</w:t>
            </w:r>
          </w:p>
        </w:tc>
        <w:tc>
          <w:tcPr>
            <w:tcW w:w="798" w:type="dxa"/>
            <w:gridSpan w:val="2"/>
          </w:tcPr>
          <w:p w14:paraId="0311B369" w14:textId="0FF9B7B7" w:rsidR="007F5862" w:rsidRPr="00D95722" w:rsidRDefault="007F5862" w:rsidP="007F5862">
            <w:pPr>
              <w:jc w:val="center"/>
            </w:pPr>
            <w:r>
              <w:t>07-2024</w:t>
            </w:r>
          </w:p>
        </w:tc>
      </w:tr>
      <w:tr w:rsidR="007F5862" w14:paraId="63CF7623" w14:textId="591C81B5" w:rsidTr="00FC1E0F">
        <w:trPr>
          <w:jc w:val="center"/>
        </w:trPr>
        <w:tc>
          <w:tcPr>
            <w:tcW w:w="2021" w:type="dxa"/>
            <w:shd w:val="clear" w:color="auto" w:fill="auto"/>
            <w:vAlign w:val="bottom"/>
          </w:tcPr>
          <w:p w14:paraId="28DB9C96" w14:textId="77777777" w:rsidR="007F5862" w:rsidRPr="009D10A4" w:rsidRDefault="007F5862" w:rsidP="007F5862">
            <w:pPr>
              <w:rPr>
                <w:rFonts w:cs="Tahoma"/>
                <w:szCs w:val="20"/>
              </w:rPr>
            </w:pPr>
            <w:r w:rsidRPr="009D10A4">
              <w:rPr>
                <w:rFonts w:cs="Tahoma"/>
                <w:szCs w:val="20"/>
              </w:rPr>
              <w:t>DGS</w:t>
            </w:r>
          </w:p>
        </w:tc>
        <w:tc>
          <w:tcPr>
            <w:tcW w:w="1016" w:type="dxa"/>
            <w:tcBorders>
              <w:top w:val="single" w:sz="4" w:space="0" w:color="auto"/>
              <w:left w:val="single" w:sz="4" w:space="0" w:color="auto"/>
              <w:bottom w:val="single" w:sz="4" w:space="0" w:color="auto"/>
              <w:right w:val="single" w:sz="4" w:space="0" w:color="auto"/>
            </w:tcBorders>
            <w:shd w:val="clear" w:color="auto" w:fill="auto"/>
            <w:vAlign w:val="bottom"/>
          </w:tcPr>
          <w:p w14:paraId="00FDBF57" w14:textId="41EB6328" w:rsidR="007F5862" w:rsidRDefault="007F5862" w:rsidP="007F5862">
            <w:pPr>
              <w:spacing w:line="240" w:lineRule="auto"/>
              <w:jc w:val="center"/>
              <w:rPr>
                <w:rFonts w:ascii="Tahoma" w:hAnsi="Tahoma" w:cs="Tahoma"/>
                <w:sz w:val="20"/>
                <w:szCs w:val="20"/>
                <w:lang w:eastAsia="nl-NL"/>
              </w:rPr>
            </w:pPr>
            <w:r>
              <w:rPr>
                <w:rFonts w:ascii="Tahoma" w:hAnsi="Tahoma" w:cs="Tahoma"/>
                <w:sz w:val="20"/>
                <w:szCs w:val="20"/>
              </w:rPr>
              <w:t>96</w:t>
            </w:r>
          </w:p>
        </w:tc>
        <w:tc>
          <w:tcPr>
            <w:tcW w:w="963" w:type="dxa"/>
            <w:tcBorders>
              <w:top w:val="single" w:sz="4" w:space="0" w:color="auto"/>
              <w:left w:val="single" w:sz="4" w:space="0" w:color="auto"/>
              <w:bottom w:val="single" w:sz="4" w:space="0" w:color="auto"/>
              <w:right w:val="single" w:sz="4" w:space="0" w:color="auto"/>
            </w:tcBorders>
          </w:tcPr>
          <w:p w14:paraId="21A220C2" w14:textId="53A45B0F" w:rsidR="007F5862" w:rsidRPr="00CA2615" w:rsidRDefault="007F5862" w:rsidP="007F5862">
            <w:pPr>
              <w:jc w:val="center"/>
            </w:pPr>
            <w:r w:rsidRPr="00CA2615">
              <w:t>18</w:t>
            </w:r>
            <w:r>
              <w:t>9</w:t>
            </w:r>
          </w:p>
        </w:tc>
        <w:tc>
          <w:tcPr>
            <w:tcW w:w="798" w:type="dxa"/>
            <w:tcBorders>
              <w:top w:val="single" w:sz="4" w:space="0" w:color="auto"/>
              <w:left w:val="single" w:sz="4" w:space="0" w:color="auto"/>
              <w:bottom w:val="single" w:sz="4" w:space="0" w:color="auto"/>
              <w:right w:val="single" w:sz="4" w:space="0" w:color="auto"/>
            </w:tcBorders>
          </w:tcPr>
          <w:p w14:paraId="50702204" w14:textId="073BFE7B" w:rsidR="007F5862" w:rsidRPr="00CA2615" w:rsidRDefault="007F5862" w:rsidP="007F5862">
            <w:pPr>
              <w:jc w:val="center"/>
            </w:pPr>
            <w:r>
              <w:t>102</w:t>
            </w:r>
          </w:p>
        </w:tc>
        <w:tc>
          <w:tcPr>
            <w:tcW w:w="798" w:type="dxa"/>
            <w:tcBorders>
              <w:top w:val="nil"/>
              <w:left w:val="nil"/>
              <w:bottom w:val="single" w:sz="4" w:space="0" w:color="auto"/>
              <w:right w:val="single" w:sz="4" w:space="0" w:color="auto"/>
            </w:tcBorders>
            <w:shd w:val="clear" w:color="auto" w:fill="auto"/>
            <w:vAlign w:val="bottom"/>
          </w:tcPr>
          <w:p w14:paraId="79802284" w14:textId="1AAB07EA" w:rsidR="007F5862" w:rsidRDefault="007F5862" w:rsidP="007F5862">
            <w:pPr>
              <w:jc w:val="center"/>
            </w:pPr>
            <w:r w:rsidRPr="00E47E7F">
              <w:rPr>
                <w:rFonts w:ascii="Tahoma" w:hAnsi="Tahoma" w:cs="Tahoma"/>
                <w:sz w:val="20"/>
                <w:szCs w:val="20"/>
                <w:lang w:eastAsia="nl-NL"/>
              </w:rPr>
              <w:t>160</w:t>
            </w:r>
          </w:p>
        </w:tc>
        <w:tc>
          <w:tcPr>
            <w:tcW w:w="798" w:type="dxa"/>
            <w:tcBorders>
              <w:top w:val="nil"/>
              <w:left w:val="nil"/>
              <w:bottom w:val="single" w:sz="4" w:space="0" w:color="auto"/>
              <w:right w:val="single" w:sz="4" w:space="0" w:color="auto"/>
            </w:tcBorders>
          </w:tcPr>
          <w:p w14:paraId="432FF9DC" w14:textId="064D46EE" w:rsidR="007F5862" w:rsidRPr="00D95722" w:rsidRDefault="007F5862" w:rsidP="007F5862">
            <w:pPr>
              <w:jc w:val="center"/>
              <w:rPr>
                <w:rFonts w:ascii="Tahoma" w:hAnsi="Tahoma" w:cs="Tahoma"/>
                <w:sz w:val="20"/>
                <w:szCs w:val="20"/>
                <w:lang w:eastAsia="nl-NL"/>
              </w:rPr>
            </w:pPr>
            <w:r w:rsidRPr="00D95722">
              <w:rPr>
                <w:rFonts w:ascii="Tahoma" w:hAnsi="Tahoma" w:cs="Tahoma"/>
                <w:sz w:val="20"/>
                <w:szCs w:val="20"/>
                <w:lang w:eastAsia="nl-NL"/>
              </w:rPr>
              <w:t>162</w:t>
            </w:r>
          </w:p>
        </w:tc>
        <w:tc>
          <w:tcPr>
            <w:tcW w:w="798" w:type="dxa"/>
            <w:tcBorders>
              <w:top w:val="single" w:sz="4" w:space="0" w:color="auto"/>
              <w:left w:val="single" w:sz="4" w:space="0" w:color="auto"/>
              <w:bottom w:val="single" w:sz="4" w:space="0" w:color="auto"/>
              <w:right w:val="single" w:sz="4" w:space="0" w:color="auto"/>
            </w:tcBorders>
            <w:shd w:val="clear" w:color="auto" w:fill="auto"/>
            <w:vAlign w:val="bottom"/>
          </w:tcPr>
          <w:p w14:paraId="790E6602" w14:textId="65FD5818" w:rsidR="007F5862" w:rsidRDefault="007F5862" w:rsidP="007F5862">
            <w:pPr>
              <w:jc w:val="center"/>
              <w:rPr>
                <w:rFonts w:ascii="Tahoma" w:hAnsi="Tahoma" w:cs="Tahoma"/>
                <w:sz w:val="20"/>
                <w:szCs w:val="20"/>
              </w:rPr>
            </w:pPr>
            <w:r>
              <w:rPr>
                <w:rFonts w:ascii="Tahoma" w:hAnsi="Tahoma" w:cs="Tahoma"/>
                <w:sz w:val="20"/>
                <w:szCs w:val="20"/>
              </w:rPr>
              <w:t>91</w:t>
            </w:r>
          </w:p>
        </w:tc>
        <w:tc>
          <w:tcPr>
            <w:tcW w:w="798" w:type="dxa"/>
            <w:gridSpan w:val="2"/>
            <w:tcBorders>
              <w:top w:val="nil"/>
              <w:left w:val="nil"/>
              <w:bottom w:val="single" w:sz="4" w:space="0" w:color="auto"/>
              <w:right w:val="single" w:sz="4" w:space="0" w:color="auto"/>
            </w:tcBorders>
            <w:shd w:val="clear" w:color="auto" w:fill="auto"/>
            <w:vAlign w:val="bottom"/>
          </w:tcPr>
          <w:p w14:paraId="35A8F04C" w14:textId="4F2190F1" w:rsidR="007F5862" w:rsidRPr="00D95722" w:rsidRDefault="007F5862" w:rsidP="007F5862">
            <w:pPr>
              <w:jc w:val="center"/>
              <w:rPr>
                <w:rFonts w:ascii="Tahoma" w:hAnsi="Tahoma" w:cs="Tahoma"/>
                <w:sz w:val="20"/>
                <w:szCs w:val="20"/>
                <w:lang w:eastAsia="nl-NL"/>
              </w:rPr>
            </w:pPr>
            <w:r w:rsidRPr="007F5862">
              <w:rPr>
                <w:rFonts w:ascii="Tahoma" w:hAnsi="Tahoma" w:cs="Tahoma"/>
                <w:sz w:val="20"/>
                <w:szCs w:val="20"/>
                <w:lang w:eastAsia="nl-NL"/>
              </w:rPr>
              <w:t>148</w:t>
            </w:r>
          </w:p>
        </w:tc>
      </w:tr>
      <w:tr w:rsidR="007F5862" w14:paraId="33087703" w14:textId="2D176189" w:rsidTr="00FC1E0F">
        <w:trPr>
          <w:jc w:val="center"/>
        </w:trPr>
        <w:tc>
          <w:tcPr>
            <w:tcW w:w="2021" w:type="dxa"/>
            <w:shd w:val="clear" w:color="auto" w:fill="auto"/>
            <w:vAlign w:val="bottom"/>
          </w:tcPr>
          <w:p w14:paraId="28F402E2" w14:textId="77777777" w:rsidR="007F5862" w:rsidRPr="009D10A4" w:rsidRDefault="007F5862" w:rsidP="007F5862">
            <w:pPr>
              <w:rPr>
                <w:rFonts w:cs="Tahoma"/>
                <w:szCs w:val="20"/>
              </w:rPr>
            </w:pPr>
            <w:r w:rsidRPr="009D10A4">
              <w:rPr>
                <w:rFonts w:cs="Tahoma"/>
                <w:szCs w:val="20"/>
              </w:rPr>
              <w:t>NONAK</w:t>
            </w:r>
          </w:p>
        </w:tc>
        <w:tc>
          <w:tcPr>
            <w:tcW w:w="1016" w:type="dxa"/>
            <w:tcBorders>
              <w:top w:val="nil"/>
              <w:left w:val="single" w:sz="4" w:space="0" w:color="auto"/>
              <w:bottom w:val="single" w:sz="4" w:space="0" w:color="auto"/>
              <w:right w:val="single" w:sz="4" w:space="0" w:color="auto"/>
            </w:tcBorders>
            <w:shd w:val="clear" w:color="auto" w:fill="auto"/>
            <w:vAlign w:val="bottom"/>
          </w:tcPr>
          <w:p w14:paraId="1661D412" w14:textId="7C76D423" w:rsidR="007F5862" w:rsidRDefault="007F5862" w:rsidP="007F5862">
            <w:pPr>
              <w:jc w:val="center"/>
              <w:rPr>
                <w:rFonts w:ascii="Tahoma" w:hAnsi="Tahoma" w:cs="Tahoma"/>
                <w:sz w:val="20"/>
                <w:szCs w:val="20"/>
              </w:rPr>
            </w:pPr>
            <w:r>
              <w:rPr>
                <w:rFonts w:ascii="Tahoma" w:hAnsi="Tahoma" w:cs="Tahoma"/>
                <w:sz w:val="20"/>
                <w:szCs w:val="20"/>
              </w:rPr>
              <w:t>314</w:t>
            </w:r>
          </w:p>
        </w:tc>
        <w:tc>
          <w:tcPr>
            <w:tcW w:w="963" w:type="dxa"/>
            <w:tcBorders>
              <w:top w:val="nil"/>
              <w:left w:val="single" w:sz="4" w:space="0" w:color="auto"/>
              <w:bottom w:val="single" w:sz="4" w:space="0" w:color="auto"/>
              <w:right w:val="single" w:sz="4" w:space="0" w:color="auto"/>
            </w:tcBorders>
          </w:tcPr>
          <w:p w14:paraId="421176D4" w14:textId="160E6A5A" w:rsidR="007F5862" w:rsidRPr="00CA2615" w:rsidRDefault="007F5862" w:rsidP="007F5862">
            <w:pPr>
              <w:jc w:val="center"/>
            </w:pPr>
            <w:r w:rsidRPr="00CA2615">
              <w:t>15</w:t>
            </w:r>
            <w:r>
              <w:t>5</w:t>
            </w:r>
          </w:p>
        </w:tc>
        <w:tc>
          <w:tcPr>
            <w:tcW w:w="798" w:type="dxa"/>
            <w:tcBorders>
              <w:top w:val="nil"/>
              <w:left w:val="single" w:sz="4" w:space="0" w:color="auto"/>
              <w:bottom w:val="single" w:sz="4" w:space="0" w:color="auto"/>
              <w:right w:val="single" w:sz="4" w:space="0" w:color="auto"/>
            </w:tcBorders>
          </w:tcPr>
          <w:p w14:paraId="401CFD4C" w14:textId="2A3D5698" w:rsidR="007F5862" w:rsidRPr="00CA2615" w:rsidRDefault="007F5862" w:rsidP="007F5862">
            <w:pPr>
              <w:jc w:val="center"/>
            </w:pPr>
            <w:r>
              <w:t>307</w:t>
            </w:r>
          </w:p>
        </w:tc>
        <w:tc>
          <w:tcPr>
            <w:tcW w:w="798" w:type="dxa"/>
            <w:tcBorders>
              <w:top w:val="nil"/>
              <w:left w:val="nil"/>
              <w:bottom w:val="single" w:sz="4" w:space="0" w:color="auto"/>
              <w:right w:val="single" w:sz="4" w:space="0" w:color="auto"/>
            </w:tcBorders>
            <w:shd w:val="clear" w:color="auto" w:fill="auto"/>
            <w:vAlign w:val="bottom"/>
          </w:tcPr>
          <w:p w14:paraId="3068C9F7" w14:textId="2E5B5674" w:rsidR="007F5862" w:rsidRDefault="007F5862" w:rsidP="007F5862">
            <w:pPr>
              <w:jc w:val="center"/>
            </w:pPr>
            <w:r w:rsidRPr="00E47E7F">
              <w:rPr>
                <w:rFonts w:ascii="Tahoma" w:hAnsi="Tahoma" w:cs="Tahoma"/>
                <w:sz w:val="20"/>
                <w:szCs w:val="20"/>
                <w:lang w:eastAsia="nl-NL"/>
              </w:rPr>
              <w:t>296</w:t>
            </w:r>
          </w:p>
        </w:tc>
        <w:tc>
          <w:tcPr>
            <w:tcW w:w="798" w:type="dxa"/>
            <w:tcBorders>
              <w:top w:val="nil"/>
              <w:left w:val="nil"/>
              <w:bottom w:val="single" w:sz="4" w:space="0" w:color="auto"/>
              <w:right w:val="single" w:sz="4" w:space="0" w:color="auto"/>
            </w:tcBorders>
          </w:tcPr>
          <w:p w14:paraId="388B6D13" w14:textId="314303E7" w:rsidR="007F5862" w:rsidRPr="00D95722" w:rsidRDefault="007F5862" w:rsidP="007F5862">
            <w:pPr>
              <w:jc w:val="center"/>
              <w:rPr>
                <w:rFonts w:ascii="Tahoma" w:hAnsi="Tahoma" w:cs="Tahoma"/>
                <w:sz w:val="20"/>
                <w:szCs w:val="20"/>
                <w:lang w:eastAsia="nl-NL"/>
              </w:rPr>
            </w:pPr>
            <w:r w:rsidRPr="00D95722">
              <w:rPr>
                <w:rFonts w:ascii="Tahoma" w:hAnsi="Tahoma" w:cs="Tahoma"/>
                <w:sz w:val="20"/>
                <w:szCs w:val="20"/>
                <w:lang w:eastAsia="nl-NL"/>
              </w:rPr>
              <w:t>294</w:t>
            </w:r>
          </w:p>
        </w:tc>
        <w:tc>
          <w:tcPr>
            <w:tcW w:w="798" w:type="dxa"/>
            <w:tcBorders>
              <w:top w:val="nil"/>
              <w:left w:val="single" w:sz="4" w:space="0" w:color="auto"/>
              <w:bottom w:val="single" w:sz="4" w:space="0" w:color="auto"/>
              <w:right w:val="single" w:sz="4" w:space="0" w:color="auto"/>
            </w:tcBorders>
            <w:shd w:val="clear" w:color="auto" w:fill="auto"/>
            <w:vAlign w:val="bottom"/>
          </w:tcPr>
          <w:p w14:paraId="2F6AB3E6" w14:textId="43297F3D" w:rsidR="007F5862" w:rsidRDefault="007F5862" w:rsidP="007F5862">
            <w:pPr>
              <w:jc w:val="center"/>
              <w:rPr>
                <w:rFonts w:ascii="Tahoma" w:hAnsi="Tahoma" w:cs="Tahoma"/>
                <w:sz w:val="20"/>
                <w:szCs w:val="20"/>
              </w:rPr>
            </w:pPr>
            <w:r>
              <w:rPr>
                <w:rFonts w:ascii="Tahoma" w:hAnsi="Tahoma" w:cs="Tahoma"/>
                <w:sz w:val="20"/>
                <w:szCs w:val="20"/>
              </w:rPr>
              <w:t>292</w:t>
            </w:r>
          </w:p>
        </w:tc>
        <w:tc>
          <w:tcPr>
            <w:tcW w:w="798" w:type="dxa"/>
            <w:gridSpan w:val="2"/>
            <w:tcBorders>
              <w:top w:val="nil"/>
              <w:left w:val="nil"/>
              <w:bottom w:val="single" w:sz="4" w:space="0" w:color="auto"/>
              <w:right w:val="single" w:sz="4" w:space="0" w:color="auto"/>
            </w:tcBorders>
            <w:shd w:val="clear" w:color="auto" w:fill="auto"/>
            <w:vAlign w:val="bottom"/>
          </w:tcPr>
          <w:p w14:paraId="75059B02" w14:textId="55C24883" w:rsidR="007F5862" w:rsidRPr="00D95722" w:rsidRDefault="007F5862" w:rsidP="007F5862">
            <w:pPr>
              <w:jc w:val="center"/>
              <w:rPr>
                <w:rFonts w:ascii="Tahoma" w:hAnsi="Tahoma" w:cs="Tahoma"/>
                <w:sz w:val="20"/>
                <w:szCs w:val="20"/>
                <w:lang w:eastAsia="nl-NL"/>
              </w:rPr>
            </w:pPr>
            <w:r w:rsidRPr="007F5862">
              <w:rPr>
                <w:rFonts w:ascii="Tahoma" w:hAnsi="Tahoma" w:cs="Tahoma"/>
                <w:sz w:val="20"/>
                <w:szCs w:val="20"/>
                <w:lang w:eastAsia="nl-NL"/>
              </w:rPr>
              <w:t>282</w:t>
            </w:r>
          </w:p>
        </w:tc>
      </w:tr>
      <w:tr w:rsidR="007F5862" w14:paraId="32E3E170" w14:textId="73189E8C" w:rsidTr="00FC1E0F">
        <w:trPr>
          <w:jc w:val="center"/>
        </w:trPr>
        <w:tc>
          <w:tcPr>
            <w:tcW w:w="2021" w:type="dxa"/>
            <w:shd w:val="clear" w:color="auto" w:fill="auto"/>
            <w:vAlign w:val="bottom"/>
          </w:tcPr>
          <w:p w14:paraId="66CA7951" w14:textId="77777777" w:rsidR="007F5862" w:rsidRPr="009D10A4" w:rsidRDefault="007F5862" w:rsidP="007F5862">
            <w:pPr>
              <w:rPr>
                <w:rFonts w:cs="Tahoma"/>
                <w:szCs w:val="20"/>
              </w:rPr>
            </w:pPr>
            <w:proofErr w:type="spellStart"/>
            <w:r w:rsidRPr="009D10A4">
              <w:rPr>
                <w:rFonts w:cs="Tahoma"/>
                <w:szCs w:val="20"/>
              </w:rPr>
              <w:t>DéGé</w:t>
            </w:r>
            <w:proofErr w:type="spellEnd"/>
          </w:p>
        </w:tc>
        <w:tc>
          <w:tcPr>
            <w:tcW w:w="1016" w:type="dxa"/>
            <w:tcBorders>
              <w:top w:val="nil"/>
              <w:left w:val="single" w:sz="4" w:space="0" w:color="auto"/>
              <w:bottom w:val="double" w:sz="6" w:space="0" w:color="auto"/>
              <w:right w:val="single" w:sz="4" w:space="0" w:color="auto"/>
            </w:tcBorders>
            <w:shd w:val="clear" w:color="auto" w:fill="auto"/>
            <w:vAlign w:val="bottom"/>
          </w:tcPr>
          <w:p w14:paraId="691A5EA6" w14:textId="7C0DDA5D" w:rsidR="007F5862" w:rsidRDefault="007F5862" w:rsidP="007F5862">
            <w:pPr>
              <w:jc w:val="center"/>
              <w:rPr>
                <w:rFonts w:ascii="Tahoma" w:hAnsi="Tahoma" w:cs="Tahoma"/>
                <w:sz w:val="20"/>
                <w:szCs w:val="20"/>
              </w:rPr>
            </w:pPr>
            <w:r>
              <w:rPr>
                <w:rFonts w:ascii="Tahoma" w:hAnsi="Tahoma" w:cs="Tahoma"/>
                <w:sz w:val="20"/>
                <w:szCs w:val="20"/>
              </w:rPr>
              <w:t>1.356</w:t>
            </w:r>
          </w:p>
        </w:tc>
        <w:tc>
          <w:tcPr>
            <w:tcW w:w="963" w:type="dxa"/>
            <w:tcBorders>
              <w:top w:val="nil"/>
              <w:left w:val="single" w:sz="4" w:space="0" w:color="auto"/>
              <w:bottom w:val="double" w:sz="6" w:space="0" w:color="auto"/>
              <w:right w:val="single" w:sz="4" w:space="0" w:color="auto"/>
            </w:tcBorders>
          </w:tcPr>
          <w:p w14:paraId="33ADF02E" w14:textId="43395AD3" w:rsidR="007F5862" w:rsidRPr="00CA2615" w:rsidRDefault="007F5862" w:rsidP="007F5862">
            <w:pPr>
              <w:jc w:val="center"/>
            </w:pPr>
            <w:r w:rsidRPr="00CA2615">
              <w:t>1.1</w:t>
            </w:r>
            <w:r>
              <w:t>81</w:t>
            </w:r>
          </w:p>
        </w:tc>
        <w:tc>
          <w:tcPr>
            <w:tcW w:w="798" w:type="dxa"/>
            <w:tcBorders>
              <w:top w:val="nil"/>
              <w:left w:val="single" w:sz="4" w:space="0" w:color="auto"/>
              <w:bottom w:val="double" w:sz="6" w:space="0" w:color="auto"/>
              <w:right w:val="single" w:sz="4" w:space="0" w:color="auto"/>
            </w:tcBorders>
          </w:tcPr>
          <w:p w14:paraId="0B832718" w14:textId="23E6F834" w:rsidR="007F5862" w:rsidRPr="00CA2615" w:rsidRDefault="007F5862" w:rsidP="007F5862">
            <w:pPr>
              <w:jc w:val="center"/>
            </w:pPr>
            <w:r>
              <w:t>1122</w:t>
            </w:r>
          </w:p>
        </w:tc>
        <w:tc>
          <w:tcPr>
            <w:tcW w:w="798" w:type="dxa"/>
            <w:tcBorders>
              <w:top w:val="nil"/>
              <w:left w:val="nil"/>
              <w:bottom w:val="double" w:sz="6" w:space="0" w:color="auto"/>
              <w:right w:val="single" w:sz="4" w:space="0" w:color="auto"/>
            </w:tcBorders>
            <w:shd w:val="clear" w:color="auto" w:fill="auto"/>
            <w:vAlign w:val="bottom"/>
          </w:tcPr>
          <w:p w14:paraId="38E3EAC6" w14:textId="01106DB2" w:rsidR="007F5862" w:rsidRDefault="007F5862" w:rsidP="007F5862">
            <w:pPr>
              <w:jc w:val="center"/>
            </w:pPr>
            <w:r w:rsidRPr="00E47E7F">
              <w:rPr>
                <w:rFonts w:ascii="Tahoma" w:hAnsi="Tahoma" w:cs="Tahoma"/>
                <w:sz w:val="20"/>
                <w:szCs w:val="20"/>
                <w:lang w:eastAsia="nl-NL"/>
              </w:rPr>
              <w:t>1.055</w:t>
            </w:r>
          </w:p>
        </w:tc>
        <w:tc>
          <w:tcPr>
            <w:tcW w:w="798" w:type="dxa"/>
            <w:tcBorders>
              <w:top w:val="nil"/>
              <w:left w:val="nil"/>
              <w:bottom w:val="double" w:sz="6" w:space="0" w:color="auto"/>
              <w:right w:val="single" w:sz="4" w:space="0" w:color="auto"/>
            </w:tcBorders>
          </w:tcPr>
          <w:p w14:paraId="6C9F252B" w14:textId="21534E30" w:rsidR="007F5862" w:rsidRPr="00D95722" w:rsidRDefault="007F5862" w:rsidP="007F5862">
            <w:pPr>
              <w:jc w:val="center"/>
              <w:rPr>
                <w:rFonts w:ascii="Tahoma" w:hAnsi="Tahoma" w:cs="Tahoma"/>
                <w:sz w:val="20"/>
                <w:szCs w:val="20"/>
                <w:lang w:eastAsia="nl-NL"/>
              </w:rPr>
            </w:pPr>
            <w:r w:rsidRPr="00D95722">
              <w:rPr>
                <w:rFonts w:ascii="Tahoma" w:hAnsi="Tahoma" w:cs="Tahoma"/>
                <w:sz w:val="20"/>
                <w:szCs w:val="20"/>
                <w:lang w:eastAsia="nl-NL"/>
              </w:rPr>
              <w:t>947</w:t>
            </w:r>
          </w:p>
        </w:tc>
        <w:tc>
          <w:tcPr>
            <w:tcW w:w="798" w:type="dxa"/>
            <w:tcBorders>
              <w:top w:val="nil"/>
              <w:left w:val="single" w:sz="4" w:space="0" w:color="auto"/>
              <w:bottom w:val="double" w:sz="6" w:space="0" w:color="auto"/>
              <w:right w:val="single" w:sz="4" w:space="0" w:color="auto"/>
            </w:tcBorders>
            <w:shd w:val="clear" w:color="auto" w:fill="auto"/>
            <w:vAlign w:val="bottom"/>
          </w:tcPr>
          <w:p w14:paraId="0EA79339" w14:textId="2A031DEE" w:rsidR="007F5862" w:rsidRDefault="007F5862" w:rsidP="007F5862">
            <w:pPr>
              <w:jc w:val="center"/>
              <w:rPr>
                <w:rFonts w:ascii="Tahoma" w:hAnsi="Tahoma" w:cs="Tahoma"/>
                <w:sz w:val="20"/>
                <w:szCs w:val="20"/>
              </w:rPr>
            </w:pPr>
            <w:r>
              <w:rPr>
                <w:rFonts w:ascii="Tahoma" w:hAnsi="Tahoma" w:cs="Tahoma"/>
                <w:sz w:val="20"/>
                <w:szCs w:val="20"/>
              </w:rPr>
              <w:t>1.041</w:t>
            </w:r>
          </w:p>
        </w:tc>
        <w:tc>
          <w:tcPr>
            <w:tcW w:w="798" w:type="dxa"/>
            <w:gridSpan w:val="2"/>
            <w:tcBorders>
              <w:top w:val="nil"/>
              <w:left w:val="nil"/>
              <w:bottom w:val="double" w:sz="6" w:space="0" w:color="auto"/>
              <w:right w:val="single" w:sz="4" w:space="0" w:color="auto"/>
            </w:tcBorders>
            <w:shd w:val="clear" w:color="auto" w:fill="auto"/>
            <w:vAlign w:val="bottom"/>
          </w:tcPr>
          <w:p w14:paraId="128766C2" w14:textId="1964B710" w:rsidR="007F5862" w:rsidRPr="00D95722" w:rsidRDefault="007F5862" w:rsidP="007F5862">
            <w:pPr>
              <w:jc w:val="center"/>
              <w:rPr>
                <w:rFonts w:ascii="Tahoma" w:hAnsi="Tahoma" w:cs="Tahoma"/>
                <w:sz w:val="20"/>
                <w:szCs w:val="20"/>
                <w:lang w:eastAsia="nl-NL"/>
              </w:rPr>
            </w:pPr>
            <w:r w:rsidRPr="007F5862">
              <w:rPr>
                <w:rFonts w:ascii="Tahoma" w:hAnsi="Tahoma" w:cs="Tahoma"/>
                <w:sz w:val="20"/>
                <w:szCs w:val="20"/>
                <w:lang w:eastAsia="nl-NL"/>
              </w:rPr>
              <w:t>1.030</w:t>
            </w:r>
          </w:p>
        </w:tc>
      </w:tr>
      <w:tr w:rsidR="007F5862" w14:paraId="272B839E" w14:textId="6F7DEABA" w:rsidTr="00FC1E0F">
        <w:trPr>
          <w:jc w:val="center"/>
        </w:trPr>
        <w:tc>
          <w:tcPr>
            <w:tcW w:w="2021" w:type="dxa"/>
            <w:shd w:val="clear" w:color="auto" w:fill="auto"/>
            <w:vAlign w:val="bottom"/>
          </w:tcPr>
          <w:p w14:paraId="6B4C5F86" w14:textId="77777777" w:rsidR="007F5862" w:rsidRPr="009D10A4" w:rsidRDefault="007F5862" w:rsidP="007F5862">
            <w:pPr>
              <w:rPr>
                <w:rFonts w:cs="Tahoma"/>
                <w:b/>
                <w:bCs/>
                <w:szCs w:val="20"/>
              </w:rPr>
            </w:pPr>
            <w:r w:rsidRPr="009D10A4">
              <w:rPr>
                <w:rFonts w:cs="Tahoma"/>
                <w:b/>
                <w:bCs/>
                <w:szCs w:val="20"/>
              </w:rPr>
              <w:t>Holding totaal</w:t>
            </w:r>
          </w:p>
        </w:tc>
        <w:tc>
          <w:tcPr>
            <w:tcW w:w="1016" w:type="dxa"/>
            <w:tcBorders>
              <w:top w:val="nil"/>
              <w:left w:val="single" w:sz="4" w:space="0" w:color="auto"/>
              <w:bottom w:val="single" w:sz="4" w:space="0" w:color="auto"/>
              <w:right w:val="single" w:sz="4" w:space="0" w:color="auto"/>
            </w:tcBorders>
            <w:shd w:val="clear" w:color="auto" w:fill="auto"/>
            <w:vAlign w:val="bottom"/>
          </w:tcPr>
          <w:p w14:paraId="79970B5E" w14:textId="6E48CC79" w:rsidR="007F5862" w:rsidRDefault="007F5862" w:rsidP="007F5862">
            <w:pPr>
              <w:jc w:val="center"/>
              <w:rPr>
                <w:rFonts w:ascii="Tahoma" w:hAnsi="Tahoma" w:cs="Tahoma"/>
                <w:b/>
                <w:bCs/>
                <w:sz w:val="20"/>
                <w:szCs w:val="20"/>
              </w:rPr>
            </w:pPr>
            <w:r>
              <w:rPr>
                <w:rFonts w:ascii="Tahoma" w:hAnsi="Tahoma" w:cs="Tahoma"/>
                <w:b/>
                <w:bCs/>
                <w:sz w:val="20"/>
                <w:szCs w:val="20"/>
              </w:rPr>
              <w:t>1.780</w:t>
            </w:r>
          </w:p>
        </w:tc>
        <w:tc>
          <w:tcPr>
            <w:tcW w:w="963" w:type="dxa"/>
            <w:tcBorders>
              <w:top w:val="nil"/>
              <w:left w:val="single" w:sz="4" w:space="0" w:color="auto"/>
              <w:bottom w:val="single" w:sz="4" w:space="0" w:color="auto"/>
              <w:right w:val="single" w:sz="4" w:space="0" w:color="auto"/>
            </w:tcBorders>
          </w:tcPr>
          <w:p w14:paraId="329C09AA" w14:textId="184DA143" w:rsidR="007F5862" w:rsidRPr="00AB7472" w:rsidRDefault="007F5862" w:rsidP="007F5862">
            <w:pPr>
              <w:jc w:val="center"/>
              <w:rPr>
                <w:b/>
                <w:bCs/>
              </w:rPr>
            </w:pPr>
            <w:r w:rsidRPr="00AB7472">
              <w:rPr>
                <w:b/>
                <w:bCs/>
              </w:rPr>
              <w:t>1.</w:t>
            </w:r>
            <w:r>
              <w:rPr>
                <w:b/>
                <w:bCs/>
              </w:rPr>
              <w:t>539</w:t>
            </w:r>
          </w:p>
        </w:tc>
        <w:tc>
          <w:tcPr>
            <w:tcW w:w="798" w:type="dxa"/>
            <w:tcBorders>
              <w:top w:val="nil"/>
              <w:left w:val="single" w:sz="4" w:space="0" w:color="auto"/>
              <w:bottom w:val="single" w:sz="4" w:space="0" w:color="auto"/>
              <w:right w:val="single" w:sz="4" w:space="0" w:color="auto"/>
            </w:tcBorders>
          </w:tcPr>
          <w:p w14:paraId="5012A199" w14:textId="65DE7F6B" w:rsidR="007F5862" w:rsidRPr="00AB7472" w:rsidRDefault="007F5862" w:rsidP="007F5862">
            <w:pPr>
              <w:jc w:val="center"/>
              <w:rPr>
                <w:b/>
                <w:bCs/>
              </w:rPr>
            </w:pPr>
            <w:r>
              <w:rPr>
                <w:b/>
                <w:bCs/>
              </w:rPr>
              <w:t>1.543</w:t>
            </w:r>
          </w:p>
        </w:tc>
        <w:tc>
          <w:tcPr>
            <w:tcW w:w="798" w:type="dxa"/>
            <w:tcBorders>
              <w:top w:val="nil"/>
              <w:left w:val="nil"/>
              <w:bottom w:val="single" w:sz="4" w:space="0" w:color="auto"/>
              <w:right w:val="single" w:sz="4" w:space="0" w:color="auto"/>
            </w:tcBorders>
            <w:shd w:val="clear" w:color="auto" w:fill="auto"/>
            <w:vAlign w:val="bottom"/>
          </w:tcPr>
          <w:p w14:paraId="4A7A6B7E" w14:textId="6E4CF910" w:rsidR="007F5862" w:rsidRDefault="007F5862" w:rsidP="007F5862">
            <w:pPr>
              <w:jc w:val="center"/>
              <w:rPr>
                <w:b/>
                <w:bCs/>
              </w:rPr>
            </w:pPr>
            <w:r w:rsidRPr="00E47E7F">
              <w:rPr>
                <w:rFonts w:ascii="Tahoma" w:hAnsi="Tahoma" w:cs="Tahoma"/>
                <w:b/>
                <w:bCs/>
                <w:sz w:val="20"/>
                <w:szCs w:val="20"/>
                <w:lang w:eastAsia="nl-NL"/>
              </w:rPr>
              <w:t>1.524</w:t>
            </w:r>
          </w:p>
        </w:tc>
        <w:tc>
          <w:tcPr>
            <w:tcW w:w="798" w:type="dxa"/>
            <w:tcBorders>
              <w:top w:val="nil"/>
              <w:left w:val="nil"/>
              <w:bottom w:val="single" w:sz="4" w:space="0" w:color="auto"/>
              <w:right w:val="single" w:sz="4" w:space="0" w:color="auto"/>
            </w:tcBorders>
          </w:tcPr>
          <w:p w14:paraId="31D81D69" w14:textId="469495D7" w:rsidR="007F5862" w:rsidRPr="00D95722" w:rsidRDefault="007F5862" w:rsidP="007F5862">
            <w:pPr>
              <w:jc w:val="center"/>
              <w:rPr>
                <w:rFonts w:ascii="Tahoma" w:hAnsi="Tahoma" w:cs="Tahoma"/>
                <w:b/>
                <w:bCs/>
                <w:sz w:val="20"/>
                <w:szCs w:val="20"/>
                <w:lang w:eastAsia="nl-NL"/>
              </w:rPr>
            </w:pPr>
            <w:r w:rsidRPr="00D95722">
              <w:rPr>
                <w:rFonts w:ascii="Tahoma" w:hAnsi="Tahoma" w:cs="Tahoma"/>
                <w:b/>
                <w:bCs/>
                <w:sz w:val="20"/>
                <w:szCs w:val="20"/>
                <w:lang w:eastAsia="nl-NL"/>
              </w:rPr>
              <w:t>1416</w:t>
            </w:r>
          </w:p>
        </w:tc>
        <w:tc>
          <w:tcPr>
            <w:tcW w:w="798" w:type="dxa"/>
            <w:tcBorders>
              <w:top w:val="nil"/>
              <w:left w:val="single" w:sz="4" w:space="0" w:color="auto"/>
              <w:bottom w:val="single" w:sz="4" w:space="0" w:color="auto"/>
              <w:right w:val="single" w:sz="4" w:space="0" w:color="auto"/>
            </w:tcBorders>
            <w:shd w:val="clear" w:color="auto" w:fill="auto"/>
            <w:vAlign w:val="bottom"/>
          </w:tcPr>
          <w:p w14:paraId="7D4442D3" w14:textId="549FF3F9" w:rsidR="007F5862" w:rsidRDefault="007F5862" w:rsidP="007F5862">
            <w:pPr>
              <w:jc w:val="center"/>
              <w:rPr>
                <w:rFonts w:ascii="Tahoma" w:hAnsi="Tahoma" w:cs="Tahoma"/>
                <w:b/>
                <w:bCs/>
                <w:sz w:val="20"/>
                <w:szCs w:val="20"/>
              </w:rPr>
            </w:pPr>
            <w:r>
              <w:rPr>
                <w:rFonts w:ascii="Tahoma" w:hAnsi="Tahoma" w:cs="Tahoma"/>
                <w:b/>
                <w:bCs/>
                <w:sz w:val="20"/>
                <w:szCs w:val="20"/>
              </w:rPr>
              <w:t>1.434</w:t>
            </w:r>
          </w:p>
        </w:tc>
        <w:tc>
          <w:tcPr>
            <w:tcW w:w="798" w:type="dxa"/>
            <w:gridSpan w:val="2"/>
            <w:tcBorders>
              <w:top w:val="nil"/>
              <w:left w:val="nil"/>
              <w:bottom w:val="single" w:sz="4" w:space="0" w:color="auto"/>
              <w:right w:val="single" w:sz="4" w:space="0" w:color="auto"/>
            </w:tcBorders>
            <w:shd w:val="clear" w:color="auto" w:fill="auto"/>
            <w:vAlign w:val="bottom"/>
          </w:tcPr>
          <w:p w14:paraId="4CA2E1FF" w14:textId="47CFA2C0" w:rsidR="007F5862" w:rsidRPr="00D95722" w:rsidRDefault="007F5862" w:rsidP="007F5862">
            <w:pPr>
              <w:jc w:val="center"/>
              <w:rPr>
                <w:rFonts w:ascii="Tahoma" w:hAnsi="Tahoma" w:cs="Tahoma"/>
                <w:b/>
                <w:bCs/>
                <w:sz w:val="20"/>
                <w:szCs w:val="20"/>
                <w:lang w:eastAsia="nl-NL"/>
              </w:rPr>
            </w:pPr>
            <w:r w:rsidRPr="007F5862">
              <w:rPr>
                <w:rFonts w:ascii="Tahoma" w:hAnsi="Tahoma" w:cs="Tahoma"/>
                <w:b/>
                <w:bCs/>
                <w:sz w:val="20"/>
                <w:szCs w:val="20"/>
                <w:lang w:eastAsia="nl-NL"/>
              </w:rPr>
              <w:t>1.474</w:t>
            </w:r>
          </w:p>
        </w:tc>
      </w:tr>
    </w:tbl>
    <w:p w14:paraId="4B651B77" w14:textId="77777777" w:rsidR="00541E58" w:rsidRPr="00541E58" w:rsidRDefault="00541E58" w:rsidP="00541E58">
      <w:pPr>
        <w:ind w:left="708" w:firstLine="708"/>
      </w:pPr>
      <w:r w:rsidRPr="00541E58">
        <w:t xml:space="preserve">*Deze jaren zijn berekend aan de hand van de emissie factoren op </w:t>
      </w:r>
    </w:p>
    <w:p w14:paraId="00DB809F" w14:textId="77777777" w:rsidR="00541E58" w:rsidRPr="00541E58" w:rsidRDefault="00541E58" w:rsidP="00541E58">
      <w:pPr>
        <w:ind w:left="708" w:firstLine="708"/>
      </w:pPr>
      <w:hyperlink r:id="rId17" w:history="1">
        <w:r w:rsidRPr="00541E58">
          <w:rPr>
            <w:rStyle w:val="Hyperlink"/>
          </w:rPr>
          <w:t>www.co2emissiefactoren.nl</w:t>
        </w:r>
      </w:hyperlink>
      <w:r w:rsidRPr="00541E58">
        <w:t xml:space="preserve"> </w:t>
      </w:r>
    </w:p>
    <w:p w14:paraId="7FE205CF" w14:textId="77777777" w:rsidR="00D712B6" w:rsidRDefault="00D712B6" w:rsidP="00D712B6"/>
    <w:p w14:paraId="1D05E34B" w14:textId="77777777" w:rsidR="00AB7472" w:rsidRDefault="00AB7472">
      <w:pPr>
        <w:spacing w:line="240" w:lineRule="auto"/>
        <w:jc w:val="left"/>
      </w:pPr>
      <w:r>
        <w:br w:type="page"/>
      </w:r>
    </w:p>
    <w:p w14:paraId="05ED7477" w14:textId="77777777" w:rsidR="00D712B6" w:rsidRDefault="00D712B6" w:rsidP="00D712B6">
      <w:pPr>
        <w:pStyle w:val="Kop2"/>
        <w:keepNext/>
        <w:tabs>
          <w:tab w:val="clear" w:pos="0"/>
          <w:tab w:val="left" w:pos="284"/>
          <w:tab w:val="num" w:pos="432"/>
        </w:tabs>
        <w:spacing w:before="240" w:after="60"/>
        <w:ind w:left="-23" w:hanging="431"/>
      </w:pPr>
      <w:bookmarkStart w:id="49" w:name="_Toc404759885"/>
      <w:bookmarkStart w:id="50" w:name="_Toc190857237"/>
      <w:r>
        <w:lastRenderedPageBreak/>
        <w:t>Trends binnen het bedrijf op het gebied van energiereductie</w:t>
      </w:r>
      <w:bookmarkEnd w:id="49"/>
      <w:bookmarkEnd w:id="50"/>
    </w:p>
    <w:p w14:paraId="01999FE6" w14:textId="77777777" w:rsidR="00D712B6" w:rsidRDefault="00D712B6" w:rsidP="00D712B6">
      <w:pPr>
        <w:rPr>
          <w:b/>
          <w:bCs/>
        </w:rPr>
      </w:pPr>
      <w:r w:rsidRPr="0072704A">
        <w:rPr>
          <w:b/>
          <w:bCs/>
        </w:rPr>
        <w:t>Gebruik groene energie</w:t>
      </w:r>
      <w:r>
        <w:rPr>
          <w:b/>
          <w:bCs/>
        </w:rPr>
        <w:t xml:space="preserve">: </w:t>
      </w:r>
    </w:p>
    <w:p w14:paraId="7D97E389" w14:textId="3DF24374" w:rsidR="00D712B6" w:rsidRDefault="00D712B6" w:rsidP="00D712B6">
      <w:pPr>
        <w:rPr>
          <w:bCs/>
        </w:rPr>
      </w:pPr>
      <w:r w:rsidRPr="00FA6721">
        <w:rPr>
          <w:bCs/>
        </w:rPr>
        <w:t xml:space="preserve">Voor de grotere vaste aansluitingen </w:t>
      </w:r>
      <w:r w:rsidR="00FF18CA">
        <w:rPr>
          <w:bCs/>
        </w:rPr>
        <w:t>wordt per februari</w:t>
      </w:r>
      <w:r>
        <w:rPr>
          <w:bCs/>
        </w:rPr>
        <w:t xml:space="preserve"> 2016</w:t>
      </w:r>
      <w:r w:rsidRPr="00FA6721">
        <w:rPr>
          <w:bCs/>
        </w:rPr>
        <w:t xml:space="preserve"> groene </w:t>
      </w:r>
      <w:r w:rsidRPr="00D95722">
        <w:rPr>
          <w:bCs/>
        </w:rPr>
        <w:t>stroom worden ingekocht. Ook worden de mogelijkheden onderzocht om over te schakelen op zonnepanelen</w:t>
      </w:r>
      <w:r w:rsidR="00D95722" w:rsidRPr="00D95722">
        <w:rPr>
          <w:bCs/>
        </w:rPr>
        <w:t xml:space="preserve"> i.r.t. laadmogelijkheden voor </w:t>
      </w:r>
      <w:proofErr w:type="spellStart"/>
      <w:r w:rsidR="00D95722" w:rsidRPr="00D95722">
        <w:rPr>
          <w:bCs/>
        </w:rPr>
        <w:t>electrische</w:t>
      </w:r>
      <w:proofErr w:type="spellEnd"/>
      <w:r w:rsidR="00D95722" w:rsidRPr="00D95722">
        <w:rPr>
          <w:bCs/>
        </w:rPr>
        <w:t xml:space="preserve"> machines.</w:t>
      </w:r>
      <w:r w:rsidRPr="00D95722">
        <w:rPr>
          <w:bCs/>
        </w:rPr>
        <w:t xml:space="preserve"> Zodra dit economisch verantwoord is zal dit in gang worden gezet.</w:t>
      </w:r>
      <w:r>
        <w:rPr>
          <w:bCs/>
        </w:rPr>
        <w:t xml:space="preserve"> </w:t>
      </w:r>
    </w:p>
    <w:p w14:paraId="47010CAF" w14:textId="480FDC77" w:rsidR="00D712B6" w:rsidRDefault="00D712B6" w:rsidP="00D712B6">
      <w:pPr>
        <w:rPr>
          <w:b/>
          <w:bCs/>
        </w:rPr>
      </w:pPr>
    </w:p>
    <w:p w14:paraId="0E507C01" w14:textId="77777777" w:rsidR="00D712B6" w:rsidRPr="0072704A" w:rsidRDefault="00D712B6" w:rsidP="00D712B6">
      <w:pPr>
        <w:rPr>
          <w:b/>
          <w:bCs/>
        </w:rPr>
      </w:pPr>
      <w:r w:rsidRPr="0072704A">
        <w:rPr>
          <w:b/>
          <w:bCs/>
        </w:rPr>
        <w:t>Installaties</w:t>
      </w:r>
      <w:r>
        <w:rPr>
          <w:b/>
          <w:bCs/>
        </w:rPr>
        <w:t>:</w:t>
      </w:r>
    </w:p>
    <w:p w14:paraId="40B1F174" w14:textId="77777777" w:rsidR="00D712B6" w:rsidRDefault="00D712B6" w:rsidP="00D712B6">
      <w:pPr>
        <w:rPr>
          <w:bCs/>
        </w:rPr>
      </w:pPr>
      <w:r w:rsidRPr="00FA6721">
        <w:rPr>
          <w:bCs/>
        </w:rPr>
        <w:t xml:space="preserve">Door aanpassingen te doen aan de schakeltijden van verwarmings- en </w:t>
      </w:r>
      <w:proofErr w:type="spellStart"/>
      <w:r w:rsidRPr="00FA6721">
        <w:rPr>
          <w:bCs/>
        </w:rPr>
        <w:t>luchtbehandelinginstallaties</w:t>
      </w:r>
      <w:proofErr w:type="spellEnd"/>
      <w:r w:rsidRPr="00FA6721">
        <w:rPr>
          <w:bCs/>
        </w:rPr>
        <w:t xml:space="preserve"> en vaker energiezuinige verlichting toe te passen kunnen besparingen worden gerealiseerd.</w:t>
      </w:r>
      <w:r>
        <w:rPr>
          <w:bCs/>
        </w:rPr>
        <w:t xml:space="preserve"> </w:t>
      </w:r>
      <w:r w:rsidR="006A3422">
        <w:rPr>
          <w:bCs/>
        </w:rPr>
        <w:t>De meeste verlichting is in de kantoorgebouwen vervangen door LED verlichting. Daarnaast is de CV installatie opnieuw afgesteld.</w:t>
      </w:r>
      <w:r w:rsidRPr="00FA6721">
        <w:rPr>
          <w:bCs/>
        </w:rPr>
        <w:t xml:space="preserve"> Binnen projecten wordt de logistiek zo optimaal mogelijk ingedeeld, zodat er geen onnodige vracht en/of autoritten nodig zijn.</w:t>
      </w:r>
      <w:r>
        <w:rPr>
          <w:bCs/>
        </w:rPr>
        <w:t xml:space="preserve"> </w:t>
      </w:r>
    </w:p>
    <w:p w14:paraId="0588C6BC" w14:textId="77777777" w:rsidR="00D712B6" w:rsidRPr="00FA6721" w:rsidRDefault="00D712B6" w:rsidP="00D712B6">
      <w:pPr>
        <w:rPr>
          <w:bCs/>
        </w:rPr>
      </w:pPr>
    </w:p>
    <w:p w14:paraId="6B3CDABC" w14:textId="77777777" w:rsidR="00D712B6" w:rsidRPr="0072704A" w:rsidRDefault="00D712B6" w:rsidP="00D712B6">
      <w:pPr>
        <w:rPr>
          <w:b/>
          <w:bCs/>
        </w:rPr>
      </w:pPr>
      <w:r w:rsidRPr="0072704A">
        <w:rPr>
          <w:b/>
          <w:bCs/>
        </w:rPr>
        <w:t>Groener wagenpark</w:t>
      </w:r>
      <w:r>
        <w:rPr>
          <w:b/>
          <w:bCs/>
        </w:rPr>
        <w:t>:</w:t>
      </w:r>
    </w:p>
    <w:p w14:paraId="18A0403B" w14:textId="77777777" w:rsidR="00D712B6" w:rsidRDefault="00D712B6" w:rsidP="00D712B6">
      <w:pPr>
        <w:rPr>
          <w:bCs/>
        </w:rPr>
      </w:pPr>
      <w:r w:rsidRPr="00FA6721">
        <w:rPr>
          <w:bCs/>
        </w:rPr>
        <w:t>Het wagenpark wordt groener doordat bij de aanschaf van nieuwe vervoermiddelen de CO</w:t>
      </w:r>
      <w:r w:rsidRPr="00FF18CA">
        <w:rPr>
          <w:bCs/>
          <w:vertAlign w:val="subscript"/>
        </w:rPr>
        <w:t>2</w:t>
      </w:r>
      <w:r w:rsidRPr="00FA6721">
        <w:rPr>
          <w:bCs/>
        </w:rPr>
        <w:t xml:space="preserve">-uitstoot per kilometer een van de selectiecriteria is. Daarnaast worden berijders proactief benaderd wanneer het geregistreerde brandstofverbruik daartoe aanleiding geeft. </w:t>
      </w:r>
    </w:p>
    <w:p w14:paraId="56CCDA7E" w14:textId="77777777" w:rsidR="00D712B6" w:rsidRDefault="00D712B6" w:rsidP="00D712B6">
      <w:pPr>
        <w:rPr>
          <w:bCs/>
        </w:rPr>
      </w:pPr>
    </w:p>
    <w:p w14:paraId="0BE7036C" w14:textId="77777777" w:rsidR="00D712B6" w:rsidRPr="00AE4822" w:rsidRDefault="00D712B6" w:rsidP="00D712B6">
      <w:pPr>
        <w:rPr>
          <w:b/>
          <w:bCs/>
        </w:rPr>
      </w:pPr>
      <w:r w:rsidRPr="00AE4822">
        <w:rPr>
          <w:b/>
          <w:bCs/>
        </w:rPr>
        <w:t>Energie-efficiencyplannen:</w:t>
      </w:r>
    </w:p>
    <w:p w14:paraId="387AEC13" w14:textId="77777777" w:rsidR="00D712B6" w:rsidRPr="00FA6721" w:rsidRDefault="00D712B6" w:rsidP="00D712B6">
      <w:pPr>
        <w:rPr>
          <w:bCs/>
        </w:rPr>
      </w:pPr>
      <w:r w:rsidRPr="00FA6721">
        <w:rPr>
          <w:bCs/>
        </w:rPr>
        <w:t>Voor diverse onderdelen zullen energie-efficiencyplannen worden opgesteld. Hierbij worden de resultaten uit de energie-audits gebruikt. Wanneer de plannen hiervoor aanleiding geven zullen aanpassingen worden doorgevoerd om het energieverbruik terug te dringen.</w:t>
      </w:r>
    </w:p>
    <w:p w14:paraId="5EBF6453" w14:textId="77777777" w:rsidR="00D712B6" w:rsidRDefault="00D712B6" w:rsidP="00D712B6">
      <w:pPr>
        <w:rPr>
          <w:b/>
          <w:bCs/>
        </w:rPr>
      </w:pPr>
    </w:p>
    <w:p w14:paraId="6F78B2AB" w14:textId="77777777" w:rsidR="00D712B6" w:rsidRPr="0072704A" w:rsidRDefault="00D712B6" w:rsidP="00D712B6">
      <w:pPr>
        <w:rPr>
          <w:b/>
          <w:bCs/>
        </w:rPr>
      </w:pPr>
      <w:r w:rsidRPr="0072704A">
        <w:rPr>
          <w:b/>
          <w:bCs/>
        </w:rPr>
        <w:t>Mogelijkheden voor individuele bijdrage</w:t>
      </w:r>
      <w:r>
        <w:rPr>
          <w:b/>
          <w:bCs/>
        </w:rPr>
        <w:t>:</w:t>
      </w:r>
    </w:p>
    <w:p w14:paraId="046B4741" w14:textId="77777777" w:rsidR="00D712B6" w:rsidRDefault="00D712B6" w:rsidP="00D712B6">
      <w:pPr>
        <w:rPr>
          <w:bCs/>
        </w:rPr>
      </w:pPr>
      <w:r w:rsidRPr="00FA6721">
        <w:rPr>
          <w:bCs/>
        </w:rPr>
        <w:t>Nieuwe ideeën voor duurzaam bouwen en energiebesparing zijn van harte welkom. We nodigen</w:t>
      </w:r>
      <w:r>
        <w:rPr>
          <w:bCs/>
        </w:rPr>
        <w:t xml:space="preserve"> </w:t>
      </w:r>
      <w:r w:rsidRPr="00FA6721">
        <w:rPr>
          <w:bCs/>
        </w:rPr>
        <w:t>dan ook iedereen van harte uit met ideeën te komen of deel te nemen aan werkgroepen</w:t>
      </w:r>
      <w:r>
        <w:rPr>
          <w:bCs/>
        </w:rPr>
        <w:t xml:space="preserve"> </w:t>
      </w:r>
      <w:r w:rsidRPr="00FA6721">
        <w:rPr>
          <w:bCs/>
        </w:rPr>
        <w:t>met als doel energie te besparen. Ideeën, voorstellen en suggesties kunnen worden</w:t>
      </w:r>
      <w:r>
        <w:rPr>
          <w:bCs/>
        </w:rPr>
        <w:t xml:space="preserve"> </w:t>
      </w:r>
      <w:r w:rsidRPr="00FA6721">
        <w:rPr>
          <w:bCs/>
        </w:rPr>
        <w:t xml:space="preserve">ingediend bij </w:t>
      </w:r>
      <w:hyperlink r:id="rId18" w:history="1">
        <w:r w:rsidRPr="003C4872">
          <w:rPr>
            <w:rStyle w:val="Hyperlink"/>
            <w:bCs/>
          </w:rPr>
          <w:t>info@dunnewindgroep.nl</w:t>
        </w:r>
      </w:hyperlink>
    </w:p>
    <w:p w14:paraId="22994947" w14:textId="714290E1" w:rsidR="00D712B6" w:rsidRDefault="00D712B6" w:rsidP="00D712B6">
      <w:pPr>
        <w:rPr>
          <w:bCs/>
        </w:rPr>
      </w:pPr>
    </w:p>
    <w:p w14:paraId="21BD0A0A" w14:textId="48370502" w:rsidR="007F1AE6" w:rsidRPr="004D5B1E" w:rsidRDefault="00D95722" w:rsidP="00D712B6">
      <w:pPr>
        <w:rPr>
          <w:b/>
        </w:rPr>
      </w:pPr>
      <w:r w:rsidRPr="004D5B1E">
        <w:rPr>
          <w:b/>
        </w:rPr>
        <w:t>Brandstof:</w:t>
      </w:r>
    </w:p>
    <w:p w14:paraId="01C7F77F" w14:textId="52849E38" w:rsidR="00D95722" w:rsidRDefault="00D95722" w:rsidP="00D712B6">
      <w:pPr>
        <w:rPr>
          <w:bCs/>
        </w:rPr>
      </w:pPr>
      <w:r>
        <w:rPr>
          <w:bCs/>
        </w:rPr>
        <w:t xml:space="preserve">Steeds vaker zien we de vraag naar HVO brandstof, dit wordt ook vaker ingezet projectmatig. </w:t>
      </w:r>
    </w:p>
    <w:p w14:paraId="6D9CF943" w14:textId="77777777" w:rsidR="00D712B6" w:rsidRDefault="00D712B6" w:rsidP="00D712B6">
      <w:pPr>
        <w:pStyle w:val="Kop2"/>
        <w:keepNext/>
        <w:tabs>
          <w:tab w:val="clear" w:pos="0"/>
          <w:tab w:val="left" w:pos="284"/>
          <w:tab w:val="num" w:pos="432"/>
        </w:tabs>
        <w:spacing w:before="240" w:after="60"/>
        <w:ind w:left="-23" w:hanging="431"/>
      </w:pPr>
      <w:bookmarkStart w:id="51" w:name="_Toc404759886"/>
      <w:bookmarkStart w:id="52" w:name="_Toc190857238"/>
      <w:r>
        <w:t>Energiemanagementplan en programma</w:t>
      </w:r>
      <w:bookmarkEnd w:id="51"/>
      <w:bookmarkEnd w:id="52"/>
    </w:p>
    <w:p w14:paraId="3A1382B1" w14:textId="77777777" w:rsidR="00D712B6" w:rsidRDefault="00D712B6" w:rsidP="00D712B6">
      <w:pPr>
        <w:rPr>
          <w:bCs/>
        </w:rPr>
      </w:pPr>
      <w:r>
        <w:rPr>
          <w:bCs/>
        </w:rPr>
        <w:t>Dunnewind Groep</w:t>
      </w:r>
      <w:r w:rsidRPr="00FA6721">
        <w:rPr>
          <w:bCs/>
        </w:rPr>
        <w:t xml:space="preserve"> heeft een energiemanagementplan </w:t>
      </w:r>
      <w:r>
        <w:rPr>
          <w:bCs/>
        </w:rPr>
        <w:t xml:space="preserve">en programma </w:t>
      </w:r>
      <w:r w:rsidRPr="00FA6721">
        <w:rPr>
          <w:bCs/>
        </w:rPr>
        <w:t xml:space="preserve">opgesteld conform </w:t>
      </w:r>
      <w:r>
        <w:rPr>
          <w:bCs/>
        </w:rPr>
        <w:t>ISO 50001</w:t>
      </w:r>
      <w:r w:rsidRPr="00FA6721">
        <w:rPr>
          <w:bCs/>
        </w:rPr>
        <w:t>. Dit geeft ons een basis voor een goede sturing op het gebied van energie-efficiency</w:t>
      </w:r>
      <w:r>
        <w:rPr>
          <w:bCs/>
        </w:rPr>
        <w:t xml:space="preserve">. </w:t>
      </w:r>
    </w:p>
    <w:p w14:paraId="198983D0" w14:textId="77777777" w:rsidR="00D712B6" w:rsidRDefault="00D712B6" w:rsidP="00D712B6">
      <w:pPr>
        <w:pStyle w:val="Kop2"/>
        <w:keepNext/>
        <w:tabs>
          <w:tab w:val="clear" w:pos="0"/>
          <w:tab w:val="left" w:pos="284"/>
          <w:tab w:val="num" w:pos="432"/>
        </w:tabs>
        <w:spacing w:before="240" w:after="60"/>
        <w:ind w:left="-23" w:hanging="431"/>
      </w:pPr>
      <w:bookmarkStart w:id="53" w:name="_Toc404759887"/>
      <w:bookmarkStart w:id="54" w:name="_Toc190857239"/>
      <w:r>
        <w:t>Energiebeleid</w:t>
      </w:r>
      <w:bookmarkEnd w:id="53"/>
      <w:bookmarkEnd w:id="54"/>
    </w:p>
    <w:p w14:paraId="4B928F4A" w14:textId="77777777" w:rsidR="00D712B6" w:rsidRDefault="00D712B6" w:rsidP="00D712B6">
      <w:pPr>
        <w:rPr>
          <w:bCs/>
        </w:rPr>
      </w:pPr>
      <w:r>
        <w:rPr>
          <w:bCs/>
        </w:rPr>
        <w:t>Dunnewind Groep</w:t>
      </w:r>
      <w:r w:rsidRPr="00FA6721">
        <w:rPr>
          <w:bCs/>
        </w:rPr>
        <w:t xml:space="preserve"> beschikt over een MVO-beleidsverklaring. Hierin is het energiebeleid van de groep opgenomen.</w:t>
      </w:r>
    </w:p>
    <w:p w14:paraId="508FE3B9" w14:textId="77777777" w:rsidR="00D712B6" w:rsidRDefault="00D712B6">
      <w:pPr>
        <w:spacing w:line="240" w:lineRule="auto"/>
        <w:jc w:val="left"/>
        <w:rPr>
          <w:bCs/>
        </w:rPr>
      </w:pPr>
      <w:r>
        <w:rPr>
          <w:bCs/>
        </w:rPr>
        <w:br w:type="page"/>
      </w:r>
    </w:p>
    <w:p w14:paraId="3B2001E1" w14:textId="77777777" w:rsidR="00D712B6" w:rsidRDefault="00D712B6" w:rsidP="00D712B6">
      <w:pPr>
        <w:pStyle w:val="Kop1"/>
        <w:keepLines w:val="0"/>
        <w:tabs>
          <w:tab w:val="clear" w:pos="0"/>
          <w:tab w:val="left" w:pos="284"/>
          <w:tab w:val="num" w:pos="360"/>
        </w:tabs>
        <w:spacing w:before="360" w:after="60"/>
        <w:ind w:left="-97" w:hanging="357"/>
      </w:pPr>
      <w:bookmarkStart w:id="55" w:name="_Toc404759888"/>
      <w:bookmarkStart w:id="56" w:name="_Toc190857240"/>
      <w:r>
        <w:lastRenderedPageBreak/>
        <w:t>Communicatie</w:t>
      </w:r>
      <w:bookmarkEnd w:id="55"/>
      <w:bookmarkEnd w:id="56"/>
    </w:p>
    <w:p w14:paraId="55F4EE20" w14:textId="77777777" w:rsidR="00D712B6" w:rsidRDefault="00D712B6" w:rsidP="00D712B6">
      <w:pPr>
        <w:pStyle w:val="Kop2"/>
        <w:keepNext/>
        <w:tabs>
          <w:tab w:val="clear" w:pos="0"/>
          <w:tab w:val="left" w:pos="284"/>
          <w:tab w:val="num" w:pos="432"/>
        </w:tabs>
        <w:spacing w:before="240" w:after="60"/>
        <w:ind w:left="-23" w:hanging="431"/>
      </w:pPr>
      <w:bookmarkStart w:id="57" w:name="_Toc404759889"/>
      <w:bookmarkStart w:id="58" w:name="_Toc190857241"/>
      <w:r>
        <w:t>Communicatie en communicatieplan</w:t>
      </w:r>
      <w:bookmarkEnd w:id="57"/>
      <w:bookmarkEnd w:id="58"/>
    </w:p>
    <w:p w14:paraId="30603637" w14:textId="77777777" w:rsidR="00D712B6" w:rsidRPr="00FA6721" w:rsidRDefault="00D712B6" w:rsidP="00D712B6">
      <w:pPr>
        <w:rPr>
          <w:bCs/>
        </w:rPr>
      </w:pPr>
      <w:r>
        <w:rPr>
          <w:bCs/>
        </w:rPr>
        <w:t>Dunnewind Groep</w:t>
      </w:r>
      <w:r w:rsidRPr="00FA6721">
        <w:rPr>
          <w:bCs/>
        </w:rPr>
        <w:t xml:space="preserve"> communiceert intern en extern over haar eigen CO</w:t>
      </w:r>
      <w:r w:rsidRPr="00FF18CA">
        <w:rPr>
          <w:bCs/>
          <w:vertAlign w:val="subscript"/>
        </w:rPr>
        <w:t>2</w:t>
      </w:r>
      <w:r w:rsidRPr="00FA6721">
        <w:rPr>
          <w:bCs/>
        </w:rPr>
        <w:t>-uitstoot. Ook worden doelstellingen op dit gebied gepubliceerd. Hierin worden de deelnemende bedrijven meegenomen.</w:t>
      </w:r>
    </w:p>
    <w:p w14:paraId="760CA7BB" w14:textId="77777777" w:rsidR="00D712B6" w:rsidRDefault="00D712B6" w:rsidP="00D712B6">
      <w:pPr>
        <w:rPr>
          <w:bCs/>
        </w:rPr>
      </w:pPr>
      <w:r w:rsidRPr="00FA6721">
        <w:rPr>
          <w:bCs/>
        </w:rPr>
        <w:t>Communicatieschema’s, taken, verantwoordelijkheden en middelen op het gebied van CO</w:t>
      </w:r>
      <w:r w:rsidRPr="00FF18CA">
        <w:rPr>
          <w:bCs/>
          <w:vertAlign w:val="subscript"/>
        </w:rPr>
        <w:t>2</w:t>
      </w:r>
      <w:r w:rsidRPr="00FA6721">
        <w:rPr>
          <w:bCs/>
        </w:rPr>
        <w:t>-reductie zijn vastgelegd in ons energiemanagementplan. Inhoudelijke communicatie over onze CO</w:t>
      </w:r>
      <w:r w:rsidRPr="00FF18CA">
        <w:rPr>
          <w:bCs/>
          <w:vertAlign w:val="subscript"/>
        </w:rPr>
        <w:t>2</w:t>
      </w:r>
      <w:r w:rsidRPr="00FA6721">
        <w:rPr>
          <w:bCs/>
        </w:rPr>
        <w:t>-uitstoot, onze CO</w:t>
      </w:r>
      <w:r w:rsidRPr="00FF18CA">
        <w:rPr>
          <w:bCs/>
          <w:vertAlign w:val="subscript"/>
        </w:rPr>
        <w:t>2</w:t>
      </w:r>
      <w:r w:rsidRPr="00FA6721">
        <w:rPr>
          <w:bCs/>
        </w:rPr>
        <w:t xml:space="preserve">-reductiedoelstellingen en de voortgang hierop, zijn op de website van </w:t>
      </w:r>
      <w:r>
        <w:rPr>
          <w:bCs/>
        </w:rPr>
        <w:t>Dunnewind Groep</w:t>
      </w:r>
      <w:r w:rsidRPr="00FA6721">
        <w:rPr>
          <w:bCs/>
        </w:rPr>
        <w:t xml:space="preserve"> te vinden.</w:t>
      </w:r>
    </w:p>
    <w:p w14:paraId="5E8BA346" w14:textId="77777777" w:rsidR="00D712B6" w:rsidRDefault="00D712B6" w:rsidP="00D712B6">
      <w:pPr>
        <w:pStyle w:val="Kop2"/>
        <w:keepNext/>
        <w:tabs>
          <w:tab w:val="clear" w:pos="0"/>
          <w:tab w:val="left" w:pos="284"/>
          <w:tab w:val="num" w:pos="432"/>
        </w:tabs>
        <w:spacing w:before="240" w:after="60"/>
        <w:ind w:left="-23" w:hanging="431"/>
      </w:pPr>
      <w:bookmarkStart w:id="59" w:name="_Toc404759890"/>
      <w:bookmarkStart w:id="60" w:name="_Toc190857242"/>
      <w:r>
        <w:t>Deelname aan initiatieven</w:t>
      </w:r>
      <w:bookmarkEnd w:id="59"/>
      <w:bookmarkEnd w:id="60"/>
    </w:p>
    <w:p w14:paraId="2E039577" w14:textId="77777777" w:rsidR="00D712B6" w:rsidRDefault="00D712B6" w:rsidP="00D712B6">
      <w:pPr>
        <w:rPr>
          <w:bCs/>
        </w:rPr>
      </w:pPr>
      <w:r>
        <w:rPr>
          <w:bCs/>
        </w:rPr>
        <w:t>Dunnewind Groep</w:t>
      </w:r>
      <w:r w:rsidRPr="00FA6721">
        <w:rPr>
          <w:bCs/>
        </w:rPr>
        <w:t xml:space="preserve"> neemt deel aan CO</w:t>
      </w:r>
      <w:r w:rsidRPr="00FF18CA">
        <w:rPr>
          <w:bCs/>
          <w:vertAlign w:val="subscript"/>
        </w:rPr>
        <w:t>2</w:t>
      </w:r>
      <w:r w:rsidRPr="00FA6721">
        <w:rPr>
          <w:bCs/>
        </w:rPr>
        <w:t>-initiatieven en project-/werkgroepen door middel</w:t>
      </w:r>
      <w:r>
        <w:rPr>
          <w:bCs/>
        </w:rPr>
        <w:t xml:space="preserve"> </w:t>
      </w:r>
      <w:r w:rsidRPr="00FA6721">
        <w:rPr>
          <w:bCs/>
        </w:rPr>
        <w:t>van het bezoeken van congressen en het leveren van bijdragen op sociale media.</w:t>
      </w:r>
      <w:r>
        <w:rPr>
          <w:bCs/>
        </w:rPr>
        <w:t xml:space="preserve"> </w:t>
      </w:r>
      <w:r w:rsidRPr="00FA6721">
        <w:rPr>
          <w:bCs/>
        </w:rPr>
        <w:t>Doelstelling hiervan is om kennis en ervaring te delen betreffende energie-efficiency en</w:t>
      </w:r>
      <w:r>
        <w:rPr>
          <w:bCs/>
        </w:rPr>
        <w:t xml:space="preserve"> </w:t>
      </w:r>
      <w:r w:rsidRPr="00FA6721">
        <w:rPr>
          <w:bCs/>
        </w:rPr>
        <w:t>CO</w:t>
      </w:r>
      <w:r w:rsidRPr="00FF18CA">
        <w:rPr>
          <w:bCs/>
          <w:vertAlign w:val="subscript"/>
        </w:rPr>
        <w:t>2</w:t>
      </w:r>
      <w:r w:rsidRPr="00FA6721">
        <w:rPr>
          <w:bCs/>
        </w:rPr>
        <w:t>-uitstoot.</w:t>
      </w:r>
      <w:r>
        <w:rPr>
          <w:bCs/>
        </w:rPr>
        <w:t xml:space="preserve"> Een voorbeeld hiervan is het onderzoek ‘Focus op duurzaamheid in het GWW-aanbestedingsproces’. Dit op initiatief van een samenwerkingsverband tussen Rijkswaterstaat, ProRail, Unie van Waterschappen, Ministerie van Defensie, Dienst Landelijk Gebied van LNV, Provincie Overijssel, Bouwend Nederland, NL ingenieurs, CROW, VROM Programmadirectie Duurzaam Inkopen, Agentschap NL en Arcadis.</w:t>
      </w:r>
    </w:p>
    <w:p w14:paraId="5A89B252" w14:textId="77777777" w:rsidR="00D712B6" w:rsidRDefault="00D712B6" w:rsidP="00D712B6">
      <w:pPr>
        <w:rPr>
          <w:bCs/>
        </w:rPr>
      </w:pPr>
      <w:r w:rsidRPr="00FA6721">
        <w:rPr>
          <w:bCs/>
        </w:rPr>
        <w:t>Voor de deelname aan project- en werkgroepen en andere initiatieven wordt, naast de personele</w:t>
      </w:r>
      <w:r>
        <w:rPr>
          <w:bCs/>
        </w:rPr>
        <w:t xml:space="preserve"> </w:t>
      </w:r>
      <w:r w:rsidRPr="00FA6721">
        <w:rPr>
          <w:bCs/>
        </w:rPr>
        <w:t>inbreng, jaarlijks budget vastgesteld.</w:t>
      </w:r>
    </w:p>
    <w:p w14:paraId="6F8AE78D" w14:textId="77777777" w:rsidR="00D712B6" w:rsidRDefault="00D712B6" w:rsidP="00D712B6">
      <w:pPr>
        <w:rPr>
          <w:b/>
          <w:bCs/>
        </w:rPr>
      </w:pPr>
    </w:p>
    <w:p w14:paraId="1B650BF7" w14:textId="77777777" w:rsidR="00D712B6" w:rsidRPr="0072704A" w:rsidRDefault="00D712B6" w:rsidP="00D712B6">
      <w:pPr>
        <w:rPr>
          <w:b/>
          <w:bCs/>
        </w:rPr>
      </w:pPr>
      <w:r>
        <w:rPr>
          <w:b/>
          <w:bCs/>
        </w:rPr>
        <w:t>Duurzaam energieverbruik in de GWW</w:t>
      </w:r>
    </w:p>
    <w:p w14:paraId="0E88BC81" w14:textId="77777777" w:rsidR="00D712B6" w:rsidRDefault="00D712B6" w:rsidP="00D712B6">
      <w:pPr>
        <w:rPr>
          <w:bCs/>
        </w:rPr>
      </w:pPr>
      <w:r>
        <w:rPr>
          <w:bCs/>
        </w:rPr>
        <w:t>Dunnewind Groep</w:t>
      </w:r>
      <w:r w:rsidRPr="00FA6721">
        <w:rPr>
          <w:bCs/>
        </w:rPr>
        <w:t xml:space="preserve"> ne</w:t>
      </w:r>
      <w:r>
        <w:rPr>
          <w:bCs/>
        </w:rPr>
        <w:t xml:space="preserve">emt </w:t>
      </w:r>
      <w:r w:rsidRPr="00FA6721">
        <w:rPr>
          <w:bCs/>
        </w:rPr>
        <w:t xml:space="preserve">deel aan het sectorinitiatief </w:t>
      </w:r>
      <w:r>
        <w:rPr>
          <w:bCs/>
        </w:rPr>
        <w:t>duurzaam energieverbruik binnen de GWW</w:t>
      </w:r>
      <w:r w:rsidRPr="00FA6721">
        <w:rPr>
          <w:bCs/>
        </w:rPr>
        <w:t>.</w:t>
      </w:r>
      <w:r>
        <w:rPr>
          <w:bCs/>
        </w:rPr>
        <w:t xml:space="preserve"> </w:t>
      </w:r>
      <w:r w:rsidRPr="00FA6721">
        <w:rPr>
          <w:bCs/>
        </w:rPr>
        <w:t xml:space="preserve">Doel van het initiatief is </w:t>
      </w:r>
      <w:r>
        <w:rPr>
          <w:bCs/>
        </w:rPr>
        <w:t>om samen met de leden van de VAGWW Noord om te onderzoeken op welke wijze duurzame energie ingezet kan worden.</w:t>
      </w:r>
      <w:r w:rsidRPr="00FA6721">
        <w:rPr>
          <w:bCs/>
        </w:rPr>
        <w:t xml:space="preserve"> </w:t>
      </w:r>
      <w:r>
        <w:rPr>
          <w:bCs/>
        </w:rPr>
        <w:t xml:space="preserve">In dit initiatief nemen bedrijven deel die qua grote vergelijkbaar zijn met ons. </w:t>
      </w:r>
    </w:p>
    <w:p w14:paraId="2EB45610" w14:textId="77777777" w:rsidR="00D712B6" w:rsidRDefault="00D712B6" w:rsidP="00D712B6">
      <w:pPr>
        <w:rPr>
          <w:bCs/>
        </w:rPr>
      </w:pPr>
    </w:p>
    <w:p w14:paraId="57567C4D" w14:textId="77777777" w:rsidR="00D712B6" w:rsidRDefault="00D712B6" w:rsidP="00D712B6">
      <w:pPr>
        <w:pStyle w:val="Kop2"/>
        <w:keepNext/>
        <w:tabs>
          <w:tab w:val="clear" w:pos="0"/>
          <w:tab w:val="left" w:pos="284"/>
          <w:tab w:val="num" w:pos="432"/>
        </w:tabs>
        <w:spacing w:before="240" w:after="60"/>
        <w:ind w:left="-23" w:hanging="431"/>
      </w:pPr>
      <w:bookmarkStart w:id="61" w:name="_Toc404759891"/>
      <w:bookmarkStart w:id="62" w:name="_Toc190857243"/>
      <w:r>
        <w:t>Eigen bijdrage</w:t>
      </w:r>
      <w:bookmarkEnd w:id="61"/>
      <w:bookmarkEnd w:id="62"/>
    </w:p>
    <w:p w14:paraId="2BEB83AB" w14:textId="5FB8CF5D" w:rsidR="00D712B6" w:rsidRDefault="00D712B6" w:rsidP="00D712B6">
      <w:pPr>
        <w:rPr>
          <w:bCs/>
        </w:rPr>
      </w:pPr>
      <w:r w:rsidRPr="00FA6721">
        <w:rPr>
          <w:bCs/>
        </w:rPr>
        <w:t xml:space="preserve">Ideeën om de efficiëntie of het energieverbruik van </w:t>
      </w:r>
      <w:r>
        <w:rPr>
          <w:bCs/>
        </w:rPr>
        <w:t xml:space="preserve">Dunnewind </w:t>
      </w:r>
      <w:r w:rsidR="007F1AE6">
        <w:rPr>
          <w:bCs/>
        </w:rPr>
        <w:t>Groep</w:t>
      </w:r>
      <w:r w:rsidR="007F1AE6" w:rsidRPr="00FA6721">
        <w:rPr>
          <w:bCs/>
        </w:rPr>
        <w:t xml:space="preserve"> te</w:t>
      </w:r>
      <w:r w:rsidRPr="00FA6721">
        <w:rPr>
          <w:bCs/>
        </w:rPr>
        <w:t xml:space="preserve"> verbeteren zijn van harte welkom! We nodigen dan ook iedereen deze te melden via </w:t>
      </w:r>
      <w:hyperlink r:id="rId19" w:history="1">
        <w:r w:rsidRPr="003C4872">
          <w:rPr>
            <w:rStyle w:val="Hyperlink"/>
            <w:bCs/>
          </w:rPr>
          <w:t>info@dunnewindgroep.nl</w:t>
        </w:r>
      </w:hyperlink>
      <w:r>
        <w:rPr>
          <w:bCs/>
        </w:rPr>
        <w:t xml:space="preserve"> </w:t>
      </w:r>
    </w:p>
    <w:p w14:paraId="05270DF8" w14:textId="77777777" w:rsidR="00D712B6" w:rsidRDefault="00D712B6" w:rsidP="00D712B6">
      <w:pPr>
        <w:pStyle w:val="Kop2"/>
        <w:keepNext/>
        <w:tabs>
          <w:tab w:val="clear" w:pos="0"/>
          <w:tab w:val="left" w:pos="284"/>
          <w:tab w:val="num" w:pos="432"/>
        </w:tabs>
        <w:spacing w:before="240" w:after="60"/>
        <w:ind w:left="-23" w:hanging="431"/>
      </w:pPr>
      <w:bookmarkStart w:id="63" w:name="_Toc404759892"/>
      <w:bookmarkStart w:id="64" w:name="_Toc190857244"/>
      <w:r>
        <w:t>CO2-uitstoot in de keten</w:t>
      </w:r>
      <w:bookmarkEnd w:id="63"/>
      <w:bookmarkEnd w:id="64"/>
    </w:p>
    <w:p w14:paraId="738FF065" w14:textId="60B5D69A" w:rsidR="00D712B6" w:rsidRDefault="007F5862" w:rsidP="00D712B6">
      <w:pPr>
        <w:rPr>
          <w:bCs/>
        </w:rPr>
      </w:pPr>
      <w:r>
        <w:rPr>
          <w:bCs/>
        </w:rPr>
        <w:t>Er zijn twee ketenanalyses opgesteld met betrekking tot afval en inhuur materieel.</w:t>
      </w:r>
    </w:p>
    <w:p w14:paraId="7406384B" w14:textId="77777777" w:rsidR="00D712B6" w:rsidRDefault="00D712B6" w:rsidP="00D712B6"/>
    <w:p w14:paraId="2DAA7AC6" w14:textId="1709E1E1" w:rsidR="00304345" w:rsidRDefault="00304345">
      <w:pPr>
        <w:spacing w:line="240" w:lineRule="auto"/>
        <w:jc w:val="left"/>
        <w:rPr>
          <w:rFonts w:ascii="Arial" w:hAnsi="Arial" w:cs="Arial"/>
          <w:lang w:eastAsia="nl-NL"/>
        </w:rPr>
      </w:pPr>
      <w:r>
        <w:rPr>
          <w:rFonts w:ascii="Arial" w:hAnsi="Arial" w:cs="Arial"/>
          <w:lang w:eastAsia="nl-NL"/>
        </w:rPr>
        <w:br w:type="page"/>
      </w:r>
    </w:p>
    <w:p w14:paraId="048BDE46" w14:textId="77777777" w:rsidR="00304345" w:rsidRPr="00304345" w:rsidRDefault="00304345" w:rsidP="00304345">
      <w:pPr>
        <w:keepNext/>
        <w:keepLines/>
        <w:numPr>
          <w:ilvl w:val="0"/>
          <w:numId w:val="6"/>
        </w:numPr>
        <w:spacing w:after="240" w:line="240" w:lineRule="auto"/>
        <w:ind w:firstLine="0"/>
        <w:jc w:val="left"/>
        <w:outlineLvl w:val="0"/>
        <w:rPr>
          <w:rFonts w:ascii="Arial" w:eastAsia="Calibri" w:hAnsi="Arial"/>
          <w:b/>
          <w:bCs/>
          <w:color w:val="1F4E79" w:themeColor="accent1" w:themeShade="80"/>
          <w:sz w:val="28"/>
          <w:szCs w:val="28"/>
        </w:rPr>
      </w:pPr>
      <w:bookmarkStart w:id="65" w:name="_Toc75273275"/>
      <w:bookmarkStart w:id="66" w:name="_Toc190857245"/>
      <w:r w:rsidRPr="00304345">
        <w:rPr>
          <w:rFonts w:ascii="Arial" w:eastAsia="Calibri" w:hAnsi="Arial"/>
          <w:b/>
          <w:bCs/>
          <w:color w:val="1F4E79" w:themeColor="accent1" w:themeShade="80"/>
          <w:sz w:val="28"/>
          <w:szCs w:val="28"/>
        </w:rPr>
        <w:lastRenderedPageBreak/>
        <w:t>Bijlage 1</w:t>
      </w:r>
      <w:bookmarkEnd w:id="65"/>
      <w:bookmarkEnd w:id="66"/>
    </w:p>
    <w:p w14:paraId="04DADB41" w14:textId="77777777" w:rsidR="00304345" w:rsidRPr="00304345" w:rsidRDefault="00304345" w:rsidP="00304345">
      <w:pPr>
        <w:numPr>
          <w:ilvl w:val="1"/>
          <w:numId w:val="6"/>
        </w:numPr>
        <w:spacing w:before="120" w:line="240" w:lineRule="auto"/>
        <w:ind w:firstLine="0"/>
        <w:jc w:val="left"/>
        <w:outlineLvl w:val="1"/>
        <w:rPr>
          <w:rFonts w:ascii="Arial" w:eastAsia="Calibri" w:hAnsi="Arial"/>
          <w:color w:val="2E74B5" w:themeColor="accent1" w:themeShade="BF"/>
          <w:sz w:val="24"/>
          <w:szCs w:val="26"/>
        </w:rPr>
      </w:pPr>
      <w:bookmarkStart w:id="67" w:name="_Toc75273276"/>
      <w:bookmarkStart w:id="68" w:name="_Toc190857246"/>
      <w:r w:rsidRPr="00304345">
        <w:rPr>
          <w:rFonts w:ascii="Arial" w:eastAsia="Calibri" w:hAnsi="Arial"/>
          <w:color w:val="2E74B5" w:themeColor="accent1" w:themeShade="BF"/>
          <w:sz w:val="24"/>
          <w:szCs w:val="26"/>
        </w:rPr>
        <w:t>Crossmatrix ISO 14064</w:t>
      </w:r>
      <w:bookmarkEnd w:id="67"/>
      <w:bookmarkEnd w:id="68"/>
    </w:p>
    <w:tbl>
      <w:tblPr>
        <w:tblStyle w:val="Tabelraster1"/>
        <w:tblW w:w="0" w:type="auto"/>
        <w:tblLook w:val="04A0" w:firstRow="1" w:lastRow="0" w:firstColumn="1" w:lastColumn="0" w:noHBand="0" w:noVBand="1"/>
      </w:tblPr>
      <w:tblGrid>
        <w:gridCol w:w="4530"/>
        <w:gridCol w:w="4530"/>
      </w:tblGrid>
      <w:tr w:rsidR="00304345" w:rsidRPr="00304345" w14:paraId="26DAD9E5" w14:textId="77777777" w:rsidTr="006B100C">
        <w:tc>
          <w:tcPr>
            <w:tcW w:w="4530" w:type="dxa"/>
          </w:tcPr>
          <w:p w14:paraId="5B1A0C73"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crossmatrix</w:t>
            </w:r>
            <w:proofErr w:type="spellEnd"/>
            <w:r w:rsidRPr="00304345">
              <w:rPr>
                <w:rFonts w:ascii="Arial" w:hAnsi="Arial" w:cs="Arial"/>
                <w:color w:val="000000"/>
                <w:szCs w:val="18"/>
              </w:rPr>
              <w:t xml:space="preserve"> ISO 14064: </w:t>
            </w:r>
            <w:proofErr w:type="spellStart"/>
            <w:r w:rsidRPr="00304345">
              <w:rPr>
                <w:rFonts w:ascii="Arial" w:hAnsi="Arial" w:cs="Arial"/>
                <w:color w:val="000000"/>
                <w:szCs w:val="18"/>
              </w:rPr>
              <w:t>Inhoud</w:t>
            </w:r>
            <w:proofErr w:type="spellEnd"/>
            <w:r w:rsidRPr="00304345">
              <w:rPr>
                <w:rFonts w:ascii="Arial" w:hAnsi="Arial" w:cs="Arial"/>
                <w:color w:val="000000"/>
                <w:szCs w:val="18"/>
              </w:rPr>
              <w:t xml:space="preserve"> rapport (9.3.1)</w:t>
            </w:r>
          </w:p>
        </w:tc>
        <w:tc>
          <w:tcPr>
            <w:tcW w:w="4530" w:type="dxa"/>
          </w:tcPr>
          <w:p w14:paraId="115C8EB1" w14:textId="77777777" w:rsidR="00304345" w:rsidRPr="00304345" w:rsidRDefault="00304345" w:rsidP="00304345">
            <w:pPr>
              <w:rPr>
                <w:rFonts w:ascii="Arial" w:hAnsi="Arial" w:cs="Arial"/>
                <w:color w:val="000000"/>
                <w:szCs w:val="18"/>
              </w:rPr>
            </w:pPr>
          </w:p>
        </w:tc>
      </w:tr>
      <w:tr w:rsidR="00304345" w:rsidRPr="00304345" w14:paraId="65C2940D" w14:textId="77777777" w:rsidTr="006B100C">
        <w:tc>
          <w:tcPr>
            <w:tcW w:w="4530" w:type="dxa"/>
          </w:tcPr>
          <w:p w14:paraId="34E5E582"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a) </w:t>
            </w:r>
            <w:proofErr w:type="spellStart"/>
            <w:r w:rsidRPr="00304345">
              <w:rPr>
                <w:rFonts w:ascii="Arial" w:hAnsi="Arial" w:cs="Arial"/>
                <w:i/>
                <w:iCs/>
                <w:color w:val="000000"/>
                <w:szCs w:val="18"/>
              </w:rPr>
              <w:t>beschrijving</w:t>
            </w:r>
            <w:proofErr w:type="spellEnd"/>
            <w:r w:rsidRPr="00304345">
              <w:rPr>
                <w:rFonts w:ascii="Arial" w:hAnsi="Arial" w:cs="Arial"/>
                <w:i/>
                <w:iCs/>
                <w:color w:val="000000"/>
                <w:szCs w:val="18"/>
              </w:rPr>
              <w:t xml:space="preserve"> </w:t>
            </w:r>
            <w:proofErr w:type="spellStart"/>
            <w:r w:rsidRPr="00304345">
              <w:rPr>
                <w:rFonts w:ascii="Arial" w:hAnsi="Arial" w:cs="Arial"/>
                <w:i/>
                <w:iCs/>
                <w:color w:val="000000"/>
                <w:szCs w:val="18"/>
              </w:rPr>
              <w:t>organisatie</w:t>
            </w:r>
            <w:proofErr w:type="spellEnd"/>
          </w:p>
          <w:p w14:paraId="72A2725B" w14:textId="77777777" w:rsidR="00304345" w:rsidRPr="00304345" w:rsidRDefault="00304345" w:rsidP="00304345">
            <w:pPr>
              <w:rPr>
                <w:rFonts w:ascii="Arial" w:hAnsi="Arial" w:cs="Arial"/>
                <w:color w:val="000000"/>
                <w:szCs w:val="18"/>
              </w:rPr>
            </w:pPr>
          </w:p>
        </w:tc>
        <w:tc>
          <w:tcPr>
            <w:tcW w:w="4530" w:type="dxa"/>
          </w:tcPr>
          <w:p w14:paraId="5D0A0DDC"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1</w:t>
            </w:r>
          </w:p>
        </w:tc>
      </w:tr>
      <w:tr w:rsidR="00304345" w:rsidRPr="00304345" w14:paraId="31C73E86" w14:textId="77777777" w:rsidTr="006B100C">
        <w:tc>
          <w:tcPr>
            <w:tcW w:w="4530" w:type="dxa"/>
          </w:tcPr>
          <w:p w14:paraId="74B69C79"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b) </w:t>
            </w:r>
            <w:proofErr w:type="spellStart"/>
            <w:r w:rsidRPr="00304345">
              <w:rPr>
                <w:rFonts w:ascii="Arial" w:hAnsi="Arial" w:cs="Arial"/>
                <w:i/>
                <w:iCs/>
                <w:color w:val="000000"/>
                <w:szCs w:val="18"/>
              </w:rPr>
              <w:t>verantwoordelijke</w:t>
            </w:r>
            <w:proofErr w:type="spellEnd"/>
            <w:r w:rsidRPr="00304345">
              <w:rPr>
                <w:rFonts w:ascii="Arial" w:hAnsi="Arial" w:cs="Arial"/>
                <w:i/>
                <w:iCs/>
                <w:color w:val="000000"/>
                <w:szCs w:val="18"/>
              </w:rPr>
              <w:t xml:space="preserve"> </w:t>
            </w:r>
            <w:proofErr w:type="spellStart"/>
            <w:r w:rsidRPr="00304345">
              <w:rPr>
                <w:rFonts w:ascii="Arial" w:hAnsi="Arial" w:cs="Arial"/>
                <w:i/>
                <w:iCs/>
                <w:color w:val="000000"/>
                <w:szCs w:val="18"/>
              </w:rPr>
              <w:t>persoon</w:t>
            </w:r>
            <w:proofErr w:type="spellEnd"/>
          </w:p>
          <w:p w14:paraId="1C9DC16D" w14:textId="77777777" w:rsidR="00304345" w:rsidRPr="00304345" w:rsidRDefault="00304345" w:rsidP="00304345">
            <w:pPr>
              <w:rPr>
                <w:rFonts w:ascii="Arial" w:hAnsi="Arial" w:cs="Arial"/>
                <w:color w:val="000000"/>
                <w:szCs w:val="18"/>
              </w:rPr>
            </w:pPr>
          </w:p>
        </w:tc>
        <w:tc>
          <w:tcPr>
            <w:tcW w:w="4530" w:type="dxa"/>
          </w:tcPr>
          <w:p w14:paraId="6B1222A0"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1</w:t>
            </w:r>
          </w:p>
        </w:tc>
      </w:tr>
      <w:tr w:rsidR="00304345" w:rsidRPr="00304345" w14:paraId="02A922E7" w14:textId="77777777" w:rsidTr="006B100C">
        <w:tc>
          <w:tcPr>
            <w:tcW w:w="4530" w:type="dxa"/>
          </w:tcPr>
          <w:p w14:paraId="43B671D2"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c) </w:t>
            </w:r>
            <w:proofErr w:type="spellStart"/>
            <w:r w:rsidRPr="00304345">
              <w:rPr>
                <w:rFonts w:ascii="Arial" w:hAnsi="Arial" w:cs="Arial"/>
                <w:i/>
                <w:iCs/>
                <w:color w:val="000000"/>
                <w:szCs w:val="18"/>
              </w:rPr>
              <w:t>rapportageperiode</w:t>
            </w:r>
            <w:proofErr w:type="spellEnd"/>
          </w:p>
          <w:p w14:paraId="493968A5" w14:textId="77777777" w:rsidR="00304345" w:rsidRPr="00304345" w:rsidRDefault="00304345" w:rsidP="00304345">
            <w:pPr>
              <w:rPr>
                <w:rFonts w:ascii="Arial" w:hAnsi="Arial" w:cs="Arial"/>
                <w:color w:val="000000"/>
                <w:szCs w:val="18"/>
              </w:rPr>
            </w:pPr>
          </w:p>
        </w:tc>
        <w:tc>
          <w:tcPr>
            <w:tcW w:w="4530" w:type="dxa"/>
          </w:tcPr>
          <w:p w14:paraId="3A70563D"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2</w:t>
            </w:r>
          </w:p>
        </w:tc>
      </w:tr>
      <w:tr w:rsidR="00304345" w:rsidRPr="00304345" w14:paraId="3A9AEE62" w14:textId="77777777" w:rsidTr="006B100C">
        <w:tc>
          <w:tcPr>
            <w:tcW w:w="4530" w:type="dxa"/>
          </w:tcPr>
          <w:p w14:paraId="2DACA8FF"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d) boundaries</w:t>
            </w:r>
          </w:p>
          <w:p w14:paraId="53DC1781" w14:textId="77777777" w:rsidR="00304345" w:rsidRPr="00304345" w:rsidRDefault="00304345" w:rsidP="00304345">
            <w:pPr>
              <w:rPr>
                <w:rFonts w:ascii="Arial" w:hAnsi="Arial" w:cs="Arial"/>
                <w:color w:val="000000"/>
                <w:szCs w:val="18"/>
              </w:rPr>
            </w:pPr>
          </w:p>
        </w:tc>
        <w:tc>
          <w:tcPr>
            <w:tcW w:w="4530" w:type="dxa"/>
          </w:tcPr>
          <w:p w14:paraId="3D7E8AAD"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3</w:t>
            </w:r>
          </w:p>
        </w:tc>
      </w:tr>
      <w:tr w:rsidR="00304345" w:rsidRPr="00304345" w14:paraId="322B066E" w14:textId="77777777" w:rsidTr="006B100C">
        <w:tc>
          <w:tcPr>
            <w:tcW w:w="4530" w:type="dxa"/>
          </w:tcPr>
          <w:p w14:paraId="64B7EFC7" w14:textId="77777777" w:rsidR="00304345" w:rsidRPr="00304345" w:rsidRDefault="00304345" w:rsidP="00304345">
            <w:pPr>
              <w:rPr>
                <w:rFonts w:ascii="Arial" w:hAnsi="Arial" w:cs="Arial"/>
                <w:i/>
                <w:iCs/>
                <w:color w:val="000000"/>
                <w:szCs w:val="18"/>
                <w:lang w:val="nl-NL"/>
              </w:rPr>
            </w:pPr>
            <w:r w:rsidRPr="00304345">
              <w:rPr>
                <w:rFonts w:ascii="Arial" w:hAnsi="Arial" w:cs="Arial"/>
                <w:i/>
                <w:iCs/>
                <w:color w:val="000000"/>
                <w:szCs w:val="18"/>
                <w:lang w:val="nl-NL"/>
              </w:rPr>
              <w:t>e) documentatie van rapportagegrenzen, inclusief criteria die door de organisatie zijn vastgesteld om significante emissies te definiëren</w:t>
            </w:r>
          </w:p>
          <w:p w14:paraId="7F769EC0" w14:textId="77777777" w:rsidR="00304345" w:rsidRPr="00304345" w:rsidRDefault="00304345" w:rsidP="00304345">
            <w:pPr>
              <w:rPr>
                <w:rFonts w:ascii="Arial" w:hAnsi="Arial" w:cs="Arial"/>
                <w:color w:val="000000"/>
                <w:szCs w:val="18"/>
                <w:lang w:val="nl-NL"/>
              </w:rPr>
            </w:pPr>
          </w:p>
        </w:tc>
        <w:tc>
          <w:tcPr>
            <w:tcW w:w="4530" w:type="dxa"/>
          </w:tcPr>
          <w:p w14:paraId="04B51674"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3</w:t>
            </w:r>
          </w:p>
        </w:tc>
      </w:tr>
      <w:tr w:rsidR="00304345" w:rsidRPr="00304345" w14:paraId="6E8FD3BF" w14:textId="77777777" w:rsidTr="006B100C">
        <w:tc>
          <w:tcPr>
            <w:tcW w:w="4530" w:type="dxa"/>
          </w:tcPr>
          <w:p w14:paraId="37A27CD5"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f) </w:t>
            </w:r>
            <w:proofErr w:type="spellStart"/>
            <w:r w:rsidRPr="00304345">
              <w:rPr>
                <w:rFonts w:ascii="Arial" w:hAnsi="Arial" w:cs="Arial"/>
                <w:i/>
                <w:iCs/>
                <w:color w:val="000000"/>
                <w:szCs w:val="18"/>
              </w:rPr>
              <w:t>emissies</w:t>
            </w:r>
            <w:proofErr w:type="spellEnd"/>
            <w:r w:rsidRPr="00304345">
              <w:rPr>
                <w:rFonts w:ascii="Arial" w:hAnsi="Arial" w:cs="Arial"/>
                <w:i/>
                <w:iCs/>
                <w:color w:val="000000"/>
                <w:szCs w:val="18"/>
              </w:rPr>
              <w:t xml:space="preserve"> direct (scope1)</w:t>
            </w:r>
          </w:p>
          <w:p w14:paraId="6F9BCD2B" w14:textId="77777777" w:rsidR="00304345" w:rsidRPr="00304345" w:rsidRDefault="00304345" w:rsidP="00304345">
            <w:pPr>
              <w:rPr>
                <w:rFonts w:ascii="Arial" w:hAnsi="Arial" w:cs="Arial"/>
                <w:color w:val="000000"/>
                <w:szCs w:val="18"/>
              </w:rPr>
            </w:pPr>
          </w:p>
        </w:tc>
        <w:tc>
          <w:tcPr>
            <w:tcW w:w="4530" w:type="dxa"/>
          </w:tcPr>
          <w:p w14:paraId="471AEA00"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4</w:t>
            </w:r>
          </w:p>
        </w:tc>
      </w:tr>
      <w:tr w:rsidR="00304345" w:rsidRPr="00304345" w14:paraId="644C4227" w14:textId="77777777" w:rsidTr="006B100C">
        <w:tc>
          <w:tcPr>
            <w:tcW w:w="4530" w:type="dxa"/>
          </w:tcPr>
          <w:p w14:paraId="1EBB26BF" w14:textId="77777777" w:rsidR="00304345" w:rsidRPr="00304345" w:rsidRDefault="00304345" w:rsidP="00304345">
            <w:pPr>
              <w:rPr>
                <w:rFonts w:ascii="Arial" w:hAnsi="Arial" w:cs="Arial"/>
                <w:i/>
                <w:iCs/>
                <w:color w:val="000000"/>
                <w:szCs w:val="18"/>
                <w:lang w:val="nl-NL"/>
              </w:rPr>
            </w:pPr>
            <w:proofErr w:type="spellStart"/>
            <w:r w:rsidRPr="00304345">
              <w:rPr>
                <w:rFonts w:ascii="Arial" w:hAnsi="Arial" w:cs="Arial"/>
                <w:i/>
                <w:iCs/>
                <w:color w:val="000000"/>
                <w:szCs w:val="18"/>
                <w:lang w:val="nl-NL"/>
              </w:rPr>
              <w:t>g,h,i</w:t>
            </w:r>
            <w:proofErr w:type="spellEnd"/>
            <w:r w:rsidRPr="00304345">
              <w:rPr>
                <w:rFonts w:ascii="Arial" w:hAnsi="Arial" w:cs="Arial"/>
                <w:i/>
                <w:iCs/>
                <w:color w:val="000000"/>
                <w:szCs w:val="18"/>
                <w:lang w:val="nl-NL"/>
              </w:rPr>
              <w:t xml:space="preserve">)) </w:t>
            </w:r>
            <w:proofErr w:type="spellStart"/>
            <w:r w:rsidRPr="00304345">
              <w:rPr>
                <w:rFonts w:ascii="Arial" w:hAnsi="Arial" w:cs="Arial"/>
                <w:i/>
                <w:iCs/>
                <w:color w:val="000000"/>
                <w:szCs w:val="18"/>
                <w:lang w:val="nl-NL"/>
              </w:rPr>
              <w:t>biomass</w:t>
            </w:r>
            <w:proofErr w:type="spellEnd"/>
            <w:r w:rsidRPr="00304345">
              <w:rPr>
                <w:rFonts w:ascii="Arial" w:hAnsi="Arial" w:cs="Arial"/>
                <w:i/>
                <w:iCs/>
                <w:color w:val="000000"/>
                <w:szCs w:val="18"/>
                <w:lang w:val="nl-NL"/>
              </w:rPr>
              <w:t xml:space="preserve">, </w:t>
            </w:r>
            <w:proofErr w:type="spellStart"/>
            <w:r w:rsidRPr="00304345">
              <w:rPr>
                <w:rFonts w:ascii="Arial" w:hAnsi="Arial" w:cs="Arial"/>
                <w:i/>
                <w:iCs/>
                <w:color w:val="000000"/>
                <w:szCs w:val="18"/>
                <w:lang w:val="nl-NL"/>
              </w:rPr>
              <w:t>removals</w:t>
            </w:r>
            <w:proofErr w:type="spellEnd"/>
            <w:r w:rsidRPr="00304345">
              <w:rPr>
                <w:rFonts w:ascii="Arial" w:hAnsi="Arial" w:cs="Arial"/>
                <w:i/>
                <w:iCs/>
                <w:color w:val="000000"/>
                <w:szCs w:val="18"/>
                <w:lang w:val="nl-NL"/>
              </w:rPr>
              <w:t xml:space="preserve"> indien aanwezig, uitleg over de uitsluiting van belangrijke broeikasgasbronnen of putten uit de kwantificering</w:t>
            </w:r>
          </w:p>
          <w:p w14:paraId="0CCA37A5" w14:textId="77777777" w:rsidR="00304345" w:rsidRPr="00304345" w:rsidRDefault="00304345" w:rsidP="00304345">
            <w:pPr>
              <w:rPr>
                <w:rFonts w:ascii="Arial" w:hAnsi="Arial" w:cs="Arial"/>
                <w:color w:val="000000"/>
                <w:szCs w:val="18"/>
                <w:lang w:val="nl-NL"/>
              </w:rPr>
            </w:pPr>
          </w:p>
        </w:tc>
        <w:tc>
          <w:tcPr>
            <w:tcW w:w="4530" w:type="dxa"/>
          </w:tcPr>
          <w:p w14:paraId="44C568A4"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4</w:t>
            </w:r>
          </w:p>
        </w:tc>
      </w:tr>
      <w:tr w:rsidR="00304345" w:rsidRPr="00304345" w14:paraId="7DB8FCC7" w14:textId="77777777" w:rsidTr="006B100C">
        <w:tc>
          <w:tcPr>
            <w:tcW w:w="4530" w:type="dxa"/>
          </w:tcPr>
          <w:p w14:paraId="5C92C58E"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j) </w:t>
            </w:r>
            <w:proofErr w:type="spellStart"/>
            <w:r w:rsidRPr="00304345">
              <w:rPr>
                <w:rFonts w:ascii="Arial" w:hAnsi="Arial" w:cs="Arial"/>
                <w:i/>
                <w:iCs/>
                <w:color w:val="000000"/>
                <w:szCs w:val="18"/>
              </w:rPr>
              <w:t>indirecte</w:t>
            </w:r>
            <w:proofErr w:type="spellEnd"/>
            <w:r w:rsidRPr="00304345">
              <w:rPr>
                <w:rFonts w:ascii="Arial" w:hAnsi="Arial" w:cs="Arial"/>
                <w:i/>
                <w:iCs/>
                <w:color w:val="000000"/>
                <w:szCs w:val="18"/>
              </w:rPr>
              <w:t xml:space="preserve"> </w:t>
            </w:r>
            <w:proofErr w:type="spellStart"/>
            <w:r w:rsidRPr="00304345">
              <w:rPr>
                <w:rFonts w:ascii="Arial" w:hAnsi="Arial" w:cs="Arial"/>
                <w:i/>
                <w:iCs/>
                <w:color w:val="000000"/>
                <w:szCs w:val="18"/>
              </w:rPr>
              <w:t>emissies</w:t>
            </w:r>
            <w:proofErr w:type="spellEnd"/>
            <w:r w:rsidRPr="00304345">
              <w:rPr>
                <w:rFonts w:ascii="Arial" w:hAnsi="Arial" w:cs="Arial"/>
                <w:i/>
                <w:iCs/>
                <w:color w:val="000000"/>
                <w:szCs w:val="18"/>
              </w:rPr>
              <w:t xml:space="preserve"> (scope2)</w:t>
            </w:r>
          </w:p>
          <w:p w14:paraId="05B1CE4D" w14:textId="77777777" w:rsidR="00304345" w:rsidRPr="00304345" w:rsidRDefault="00304345" w:rsidP="00304345">
            <w:pPr>
              <w:rPr>
                <w:rFonts w:ascii="Arial" w:hAnsi="Arial" w:cs="Arial"/>
                <w:i/>
                <w:iCs/>
                <w:color w:val="000000"/>
                <w:szCs w:val="18"/>
              </w:rPr>
            </w:pPr>
          </w:p>
        </w:tc>
        <w:tc>
          <w:tcPr>
            <w:tcW w:w="4530" w:type="dxa"/>
          </w:tcPr>
          <w:p w14:paraId="1144212A"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3</w:t>
            </w:r>
          </w:p>
        </w:tc>
      </w:tr>
      <w:tr w:rsidR="00304345" w:rsidRPr="00304345" w14:paraId="03EE3E5A" w14:textId="77777777" w:rsidTr="006B100C">
        <w:tc>
          <w:tcPr>
            <w:tcW w:w="4530" w:type="dxa"/>
          </w:tcPr>
          <w:p w14:paraId="3CC66B29"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k) </w:t>
            </w:r>
            <w:proofErr w:type="spellStart"/>
            <w:r w:rsidRPr="00304345">
              <w:rPr>
                <w:rFonts w:ascii="Arial" w:hAnsi="Arial" w:cs="Arial"/>
                <w:i/>
                <w:iCs/>
                <w:color w:val="000000"/>
                <w:szCs w:val="18"/>
              </w:rPr>
              <w:t>referentiejaar</w:t>
            </w:r>
            <w:proofErr w:type="spellEnd"/>
            <w:r w:rsidRPr="00304345">
              <w:rPr>
                <w:rFonts w:ascii="Arial" w:hAnsi="Arial" w:cs="Arial"/>
                <w:i/>
                <w:iCs/>
                <w:color w:val="000000"/>
                <w:szCs w:val="18"/>
              </w:rPr>
              <w:t xml:space="preserve"> en </w:t>
            </w:r>
            <w:proofErr w:type="spellStart"/>
            <w:r w:rsidRPr="00304345">
              <w:rPr>
                <w:rFonts w:ascii="Arial" w:hAnsi="Arial" w:cs="Arial"/>
                <w:i/>
                <w:iCs/>
                <w:color w:val="000000"/>
                <w:szCs w:val="18"/>
              </w:rPr>
              <w:t>inventaris</w:t>
            </w:r>
            <w:proofErr w:type="spellEnd"/>
            <w:r w:rsidRPr="00304345">
              <w:rPr>
                <w:rFonts w:ascii="Arial" w:hAnsi="Arial" w:cs="Arial"/>
                <w:i/>
                <w:iCs/>
                <w:color w:val="000000"/>
                <w:szCs w:val="18"/>
              </w:rPr>
              <w:t xml:space="preserve"> </w:t>
            </w:r>
            <w:proofErr w:type="spellStart"/>
            <w:r w:rsidRPr="00304345">
              <w:rPr>
                <w:rFonts w:ascii="Arial" w:hAnsi="Arial" w:cs="Arial"/>
                <w:i/>
                <w:iCs/>
                <w:color w:val="000000"/>
                <w:szCs w:val="18"/>
              </w:rPr>
              <w:t>referentiejaar</w:t>
            </w:r>
            <w:proofErr w:type="spellEnd"/>
            <w:r w:rsidRPr="00304345">
              <w:rPr>
                <w:rFonts w:ascii="Arial" w:hAnsi="Arial" w:cs="Arial"/>
                <w:i/>
                <w:iCs/>
                <w:color w:val="000000"/>
                <w:szCs w:val="18"/>
              </w:rPr>
              <w:t xml:space="preserve"> </w:t>
            </w:r>
          </w:p>
          <w:p w14:paraId="2309C9F4" w14:textId="77777777" w:rsidR="00304345" w:rsidRPr="00304345" w:rsidRDefault="00304345" w:rsidP="00304345">
            <w:pPr>
              <w:rPr>
                <w:rFonts w:ascii="Arial" w:hAnsi="Arial" w:cs="Arial"/>
                <w:i/>
                <w:iCs/>
                <w:color w:val="000000"/>
                <w:szCs w:val="18"/>
              </w:rPr>
            </w:pPr>
          </w:p>
        </w:tc>
        <w:tc>
          <w:tcPr>
            <w:tcW w:w="4530" w:type="dxa"/>
          </w:tcPr>
          <w:p w14:paraId="4995691C"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2</w:t>
            </w:r>
          </w:p>
        </w:tc>
      </w:tr>
      <w:tr w:rsidR="00304345" w:rsidRPr="00304345" w14:paraId="313846D4" w14:textId="77777777" w:rsidTr="006B100C">
        <w:tc>
          <w:tcPr>
            <w:tcW w:w="4530" w:type="dxa"/>
          </w:tcPr>
          <w:p w14:paraId="65DABABD"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l) </w:t>
            </w:r>
            <w:proofErr w:type="spellStart"/>
            <w:r w:rsidRPr="00304345">
              <w:rPr>
                <w:rFonts w:ascii="Arial" w:hAnsi="Arial" w:cs="Arial"/>
                <w:i/>
                <w:iCs/>
                <w:color w:val="000000"/>
                <w:szCs w:val="18"/>
              </w:rPr>
              <w:t>veranderingen</w:t>
            </w:r>
            <w:proofErr w:type="spellEnd"/>
            <w:r w:rsidRPr="00304345">
              <w:rPr>
                <w:rFonts w:ascii="Arial" w:hAnsi="Arial" w:cs="Arial"/>
                <w:i/>
                <w:iCs/>
                <w:color w:val="000000"/>
                <w:szCs w:val="18"/>
              </w:rPr>
              <w:t xml:space="preserve"> in </w:t>
            </w:r>
            <w:proofErr w:type="spellStart"/>
            <w:r w:rsidRPr="00304345">
              <w:rPr>
                <w:rFonts w:ascii="Arial" w:hAnsi="Arial" w:cs="Arial"/>
                <w:i/>
                <w:iCs/>
                <w:color w:val="000000"/>
                <w:szCs w:val="18"/>
              </w:rPr>
              <w:t>referentiejaar</w:t>
            </w:r>
            <w:proofErr w:type="spellEnd"/>
            <w:r w:rsidRPr="00304345">
              <w:rPr>
                <w:rFonts w:ascii="Arial" w:hAnsi="Arial" w:cs="Arial"/>
                <w:i/>
                <w:iCs/>
                <w:color w:val="000000"/>
                <w:szCs w:val="18"/>
              </w:rPr>
              <w:t xml:space="preserve"> </w:t>
            </w:r>
          </w:p>
          <w:p w14:paraId="133ADFC5" w14:textId="77777777" w:rsidR="00304345" w:rsidRPr="00304345" w:rsidRDefault="00304345" w:rsidP="00304345">
            <w:pPr>
              <w:rPr>
                <w:rFonts w:ascii="Arial" w:hAnsi="Arial" w:cs="Arial"/>
                <w:i/>
                <w:iCs/>
                <w:color w:val="000000"/>
                <w:szCs w:val="18"/>
              </w:rPr>
            </w:pPr>
          </w:p>
        </w:tc>
        <w:tc>
          <w:tcPr>
            <w:tcW w:w="4530" w:type="dxa"/>
          </w:tcPr>
          <w:p w14:paraId="54A74CC0"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2</w:t>
            </w:r>
          </w:p>
        </w:tc>
      </w:tr>
      <w:tr w:rsidR="00304345" w:rsidRPr="00304345" w14:paraId="37D4E753" w14:textId="77777777" w:rsidTr="006B100C">
        <w:tc>
          <w:tcPr>
            <w:tcW w:w="4530" w:type="dxa"/>
          </w:tcPr>
          <w:p w14:paraId="57020E21" w14:textId="77777777" w:rsidR="00304345" w:rsidRPr="00304345" w:rsidRDefault="00304345" w:rsidP="00304345">
            <w:pPr>
              <w:rPr>
                <w:rFonts w:ascii="Arial" w:hAnsi="Arial" w:cs="Arial"/>
                <w:i/>
                <w:iCs/>
                <w:color w:val="000000"/>
                <w:szCs w:val="18"/>
                <w:lang w:val="nl-NL"/>
              </w:rPr>
            </w:pPr>
            <w:proofErr w:type="spellStart"/>
            <w:r w:rsidRPr="00304345">
              <w:rPr>
                <w:rFonts w:ascii="Arial" w:hAnsi="Arial" w:cs="Arial"/>
                <w:i/>
                <w:iCs/>
                <w:color w:val="000000"/>
                <w:szCs w:val="18"/>
                <w:lang w:val="nl-NL"/>
              </w:rPr>
              <w:t>m,n</w:t>
            </w:r>
            <w:proofErr w:type="spellEnd"/>
            <w:r w:rsidRPr="00304345">
              <w:rPr>
                <w:rFonts w:ascii="Arial" w:hAnsi="Arial" w:cs="Arial"/>
                <w:i/>
                <w:iCs/>
                <w:color w:val="000000"/>
                <w:szCs w:val="18"/>
                <w:lang w:val="nl-NL"/>
              </w:rPr>
              <w:t xml:space="preserve">) </w:t>
            </w:r>
            <w:proofErr w:type="spellStart"/>
            <w:r w:rsidRPr="00304345">
              <w:rPr>
                <w:rFonts w:ascii="Arial" w:hAnsi="Arial" w:cs="Arial"/>
                <w:i/>
                <w:iCs/>
                <w:color w:val="000000"/>
                <w:szCs w:val="18"/>
                <w:lang w:val="nl-NL"/>
              </w:rPr>
              <w:t>kwanficeringsmethode</w:t>
            </w:r>
            <w:proofErr w:type="spellEnd"/>
            <w:r w:rsidRPr="00304345">
              <w:rPr>
                <w:rFonts w:ascii="Arial" w:hAnsi="Arial" w:cs="Arial"/>
                <w:i/>
                <w:iCs/>
                <w:color w:val="000000"/>
                <w:szCs w:val="18"/>
                <w:lang w:val="nl-NL"/>
              </w:rPr>
              <w:t xml:space="preserve"> en veranderingen daarin</w:t>
            </w:r>
          </w:p>
          <w:p w14:paraId="04E4DD09" w14:textId="77777777" w:rsidR="00304345" w:rsidRPr="00304345" w:rsidRDefault="00304345" w:rsidP="00304345">
            <w:pPr>
              <w:rPr>
                <w:rFonts w:ascii="Arial" w:hAnsi="Arial" w:cs="Arial"/>
                <w:i/>
                <w:iCs/>
                <w:color w:val="000000"/>
                <w:szCs w:val="18"/>
                <w:lang w:val="nl-NL"/>
              </w:rPr>
            </w:pPr>
          </w:p>
        </w:tc>
        <w:tc>
          <w:tcPr>
            <w:tcW w:w="4530" w:type="dxa"/>
          </w:tcPr>
          <w:p w14:paraId="5B005BF7"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5</w:t>
            </w:r>
          </w:p>
        </w:tc>
      </w:tr>
      <w:tr w:rsidR="00304345" w:rsidRPr="00304345" w14:paraId="1BA02BF0" w14:textId="77777777" w:rsidTr="006B100C">
        <w:tc>
          <w:tcPr>
            <w:tcW w:w="4530" w:type="dxa"/>
          </w:tcPr>
          <w:p w14:paraId="7DBB37C3"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o) </w:t>
            </w:r>
            <w:proofErr w:type="spellStart"/>
            <w:r w:rsidRPr="00304345">
              <w:rPr>
                <w:rFonts w:ascii="Arial" w:hAnsi="Arial" w:cs="Arial"/>
                <w:i/>
                <w:iCs/>
                <w:color w:val="000000"/>
                <w:szCs w:val="18"/>
              </w:rPr>
              <w:t>conversiefactoren</w:t>
            </w:r>
            <w:proofErr w:type="spellEnd"/>
            <w:r w:rsidRPr="00304345">
              <w:rPr>
                <w:rFonts w:ascii="Arial" w:hAnsi="Arial" w:cs="Arial"/>
                <w:i/>
                <w:iCs/>
                <w:color w:val="000000"/>
                <w:szCs w:val="18"/>
              </w:rPr>
              <w:t>, removal factors</w:t>
            </w:r>
          </w:p>
          <w:p w14:paraId="1257212A" w14:textId="77777777" w:rsidR="00304345" w:rsidRPr="00304345" w:rsidRDefault="00304345" w:rsidP="00304345">
            <w:pPr>
              <w:rPr>
                <w:rFonts w:ascii="Arial" w:hAnsi="Arial" w:cs="Arial"/>
                <w:i/>
                <w:iCs/>
                <w:color w:val="000000"/>
                <w:szCs w:val="18"/>
              </w:rPr>
            </w:pPr>
          </w:p>
        </w:tc>
        <w:tc>
          <w:tcPr>
            <w:tcW w:w="4530" w:type="dxa"/>
          </w:tcPr>
          <w:p w14:paraId="339FFC56"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6</w:t>
            </w:r>
          </w:p>
        </w:tc>
      </w:tr>
      <w:tr w:rsidR="00304345" w:rsidRPr="00304345" w14:paraId="3E50294E" w14:textId="77777777" w:rsidTr="006B100C">
        <w:tc>
          <w:tcPr>
            <w:tcW w:w="4530" w:type="dxa"/>
          </w:tcPr>
          <w:p w14:paraId="6AC24E9B" w14:textId="77777777" w:rsidR="00304345" w:rsidRPr="00304345" w:rsidRDefault="00304345" w:rsidP="00304345">
            <w:pPr>
              <w:rPr>
                <w:rFonts w:ascii="Arial" w:hAnsi="Arial" w:cs="Arial"/>
                <w:i/>
                <w:iCs/>
                <w:color w:val="000000"/>
                <w:szCs w:val="18"/>
                <w:lang w:val="nl-NL"/>
              </w:rPr>
            </w:pPr>
            <w:r w:rsidRPr="00304345">
              <w:rPr>
                <w:rFonts w:ascii="Arial" w:hAnsi="Arial" w:cs="Arial"/>
                <w:i/>
                <w:iCs/>
                <w:color w:val="000000"/>
                <w:szCs w:val="18"/>
                <w:lang w:val="nl-NL"/>
              </w:rPr>
              <w:t>p) beschrijving van de impact van onzekerheden op de nauwkeurigheid van de broeikasgasemissies en verwijderingsgegevens per categorie</w:t>
            </w:r>
          </w:p>
          <w:p w14:paraId="3B4E87E5" w14:textId="77777777" w:rsidR="00304345" w:rsidRPr="00304345" w:rsidRDefault="00304345" w:rsidP="00304345">
            <w:pPr>
              <w:rPr>
                <w:rFonts w:ascii="Arial" w:hAnsi="Arial" w:cs="Arial"/>
                <w:i/>
                <w:iCs/>
                <w:color w:val="000000"/>
                <w:szCs w:val="18"/>
                <w:lang w:val="nl-NL"/>
              </w:rPr>
            </w:pPr>
          </w:p>
        </w:tc>
        <w:tc>
          <w:tcPr>
            <w:tcW w:w="4530" w:type="dxa"/>
          </w:tcPr>
          <w:p w14:paraId="4EC03222"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6</w:t>
            </w:r>
          </w:p>
        </w:tc>
      </w:tr>
      <w:tr w:rsidR="00304345" w:rsidRPr="00304345" w14:paraId="79A64346" w14:textId="77777777" w:rsidTr="006B100C">
        <w:tc>
          <w:tcPr>
            <w:tcW w:w="4530" w:type="dxa"/>
          </w:tcPr>
          <w:p w14:paraId="244D5ED8" w14:textId="77777777" w:rsidR="00304345" w:rsidRPr="00304345" w:rsidRDefault="00304345" w:rsidP="00304345">
            <w:pPr>
              <w:rPr>
                <w:rFonts w:ascii="Arial" w:hAnsi="Arial" w:cs="Arial"/>
                <w:i/>
                <w:iCs/>
                <w:color w:val="000000"/>
                <w:szCs w:val="18"/>
                <w:lang w:val="nl-NL"/>
              </w:rPr>
            </w:pPr>
            <w:r w:rsidRPr="00304345">
              <w:rPr>
                <w:rFonts w:ascii="Arial" w:hAnsi="Arial" w:cs="Arial"/>
                <w:i/>
                <w:iCs/>
                <w:color w:val="000000"/>
                <w:szCs w:val="18"/>
                <w:lang w:val="nl-NL"/>
              </w:rPr>
              <w:t>q) onzekerheidsbeoordeling beschrijving en resultaten;</w:t>
            </w:r>
          </w:p>
          <w:p w14:paraId="473C3F36" w14:textId="77777777" w:rsidR="00304345" w:rsidRPr="00304345" w:rsidRDefault="00304345" w:rsidP="00304345">
            <w:pPr>
              <w:rPr>
                <w:rFonts w:ascii="Arial" w:hAnsi="Arial" w:cs="Arial"/>
                <w:i/>
                <w:iCs/>
                <w:color w:val="000000"/>
                <w:szCs w:val="18"/>
                <w:lang w:val="nl-NL"/>
              </w:rPr>
            </w:pPr>
          </w:p>
        </w:tc>
        <w:tc>
          <w:tcPr>
            <w:tcW w:w="4530" w:type="dxa"/>
          </w:tcPr>
          <w:p w14:paraId="6D51E40A"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6</w:t>
            </w:r>
          </w:p>
        </w:tc>
      </w:tr>
      <w:tr w:rsidR="00304345" w:rsidRPr="00304345" w14:paraId="0EA1D808" w14:textId="77777777" w:rsidTr="006B100C">
        <w:tc>
          <w:tcPr>
            <w:tcW w:w="4530" w:type="dxa"/>
          </w:tcPr>
          <w:p w14:paraId="7A6FC724" w14:textId="77777777" w:rsidR="00304345" w:rsidRPr="00304345" w:rsidRDefault="00304345" w:rsidP="00304345">
            <w:pPr>
              <w:rPr>
                <w:rFonts w:ascii="Arial" w:hAnsi="Arial" w:cs="Arial"/>
                <w:i/>
                <w:iCs/>
                <w:color w:val="000000"/>
                <w:szCs w:val="18"/>
              </w:rPr>
            </w:pPr>
            <w:r w:rsidRPr="00304345">
              <w:rPr>
                <w:rFonts w:ascii="Arial" w:hAnsi="Arial" w:cs="Arial"/>
                <w:i/>
                <w:iCs/>
                <w:color w:val="000000"/>
                <w:szCs w:val="18"/>
              </w:rPr>
              <w:t xml:space="preserve">r) </w:t>
            </w:r>
            <w:proofErr w:type="spellStart"/>
            <w:r w:rsidRPr="00304345">
              <w:rPr>
                <w:rFonts w:ascii="Arial" w:hAnsi="Arial" w:cs="Arial"/>
                <w:i/>
                <w:iCs/>
                <w:color w:val="000000"/>
                <w:szCs w:val="18"/>
              </w:rPr>
              <w:t>verklaring</w:t>
            </w:r>
            <w:proofErr w:type="spellEnd"/>
            <w:r w:rsidRPr="00304345">
              <w:rPr>
                <w:rFonts w:ascii="Arial" w:hAnsi="Arial" w:cs="Arial"/>
                <w:i/>
                <w:iCs/>
                <w:color w:val="000000"/>
                <w:szCs w:val="18"/>
              </w:rPr>
              <w:t>;</w:t>
            </w:r>
          </w:p>
          <w:p w14:paraId="2D37B3E1" w14:textId="77777777" w:rsidR="00304345" w:rsidRPr="00304345" w:rsidRDefault="00304345" w:rsidP="00304345">
            <w:pPr>
              <w:rPr>
                <w:rFonts w:ascii="Arial" w:hAnsi="Arial" w:cs="Arial"/>
                <w:i/>
                <w:iCs/>
                <w:color w:val="000000"/>
                <w:szCs w:val="18"/>
              </w:rPr>
            </w:pPr>
          </w:p>
        </w:tc>
        <w:tc>
          <w:tcPr>
            <w:tcW w:w="4530" w:type="dxa"/>
          </w:tcPr>
          <w:p w14:paraId="4CFC85B2"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1 en 7</w:t>
            </w:r>
          </w:p>
        </w:tc>
      </w:tr>
      <w:tr w:rsidR="00304345" w:rsidRPr="00304345" w14:paraId="27300999" w14:textId="77777777" w:rsidTr="006B100C">
        <w:tc>
          <w:tcPr>
            <w:tcW w:w="4530" w:type="dxa"/>
          </w:tcPr>
          <w:p w14:paraId="71E960A1" w14:textId="77777777" w:rsidR="00304345" w:rsidRPr="00304345" w:rsidRDefault="00304345" w:rsidP="00304345">
            <w:pPr>
              <w:rPr>
                <w:rFonts w:ascii="Arial" w:hAnsi="Arial" w:cs="Arial"/>
                <w:i/>
                <w:iCs/>
                <w:color w:val="000000"/>
                <w:szCs w:val="18"/>
                <w:lang w:val="nl-NL"/>
              </w:rPr>
            </w:pPr>
            <w:r w:rsidRPr="00304345">
              <w:rPr>
                <w:rFonts w:ascii="Arial" w:hAnsi="Arial" w:cs="Arial"/>
                <w:i/>
                <w:iCs/>
                <w:color w:val="000000"/>
                <w:szCs w:val="18"/>
                <w:lang w:val="nl-NL"/>
              </w:rPr>
              <w:t>s) een toelichting waarin wordt beschreven of de broeikasgasinventaris, het rapport of de verklaring is geverifieerd, inclusief het type verificatie en het bereikte betrouwbaarheidsniveau ;</w:t>
            </w:r>
          </w:p>
          <w:p w14:paraId="212CE365" w14:textId="77777777" w:rsidR="00304345" w:rsidRPr="00304345" w:rsidRDefault="00304345" w:rsidP="00304345">
            <w:pPr>
              <w:rPr>
                <w:rFonts w:ascii="Arial" w:hAnsi="Arial" w:cs="Arial"/>
                <w:i/>
                <w:iCs/>
                <w:color w:val="000000"/>
                <w:szCs w:val="18"/>
                <w:lang w:val="nl-NL"/>
              </w:rPr>
            </w:pPr>
          </w:p>
        </w:tc>
        <w:tc>
          <w:tcPr>
            <w:tcW w:w="4530" w:type="dxa"/>
          </w:tcPr>
          <w:p w14:paraId="521C6A8A"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2</w:t>
            </w:r>
          </w:p>
        </w:tc>
      </w:tr>
      <w:tr w:rsidR="00304345" w:rsidRPr="00304345" w14:paraId="650B6D23" w14:textId="77777777" w:rsidTr="006B100C">
        <w:tc>
          <w:tcPr>
            <w:tcW w:w="4530" w:type="dxa"/>
          </w:tcPr>
          <w:p w14:paraId="78ED07C6" w14:textId="77777777" w:rsidR="00304345" w:rsidRPr="00304345" w:rsidRDefault="00304345" w:rsidP="00304345">
            <w:pPr>
              <w:rPr>
                <w:rFonts w:ascii="Arial" w:hAnsi="Arial" w:cs="Arial"/>
                <w:i/>
                <w:iCs/>
                <w:color w:val="000000"/>
                <w:szCs w:val="18"/>
                <w:lang w:val="nl-NL"/>
              </w:rPr>
            </w:pPr>
            <w:r w:rsidRPr="00304345">
              <w:rPr>
                <w:rFonts w:ascii="Arial" w:hAnsi="Arial" w:cs="Arial"/>
                <w:i/>
                <w:iCs/>
                <w:color w:val="000000"/>
                <w:szCs w:val="18"/>
                <w:lang w:val="nl-NL"/>
              </w:rPr>
              <w:t xml:space="preserve">t) de GWP-waarden (Global Warming </w:t>
            </w:r>
            <w:proofErr w:type="spellStart"/>
            <w:r w:rsidRPr="00304345">
              <w:rPr>
                <w:rFonts w:ascii="Arial" w:hAnsi="Arial" w:cs="Arial"/>
                <w:i/>
                <w:iCs/>
                <w:color w:val="000000"/>
                <w:szCs w:val="18"/>
                <w:lang w:val="nl-NL"/>
              </w:rPr>
              <w:t>Potential</w:t>
            </w:r>
            <w:proofErr w:type="spellEnd"/>
            <w:r w:rsidRPr="00304345">
              <w:rPr>
                <w:rFonts w:ascii="Arial" w:hAnsi="Arial" w:cs="Arial"/>
                <w:i/>
                <w:iCs/>
                <w:color w:val="000000"/>
                <w:szCs w:val="18"/>
                <w:lang w:val="nl-NL"/>
              </w:rPr>
              <w:t>) die bij de berekening zijn gebruikt, evenals de bron. Als de GWP-waarden niet afkomstig zijn uit het laatste IPCC-rapport, neem dan de emissiefactoren of de databasereferentie op die in de berekening is gebruikt, evenals de bron</w:t>
            </w:r>
          </w:p>
          <w:p w14:paraId="385024ED" w14:textId="77777777" w:rsidR="00304345" w:rsidRPr="00304345" w:rsidRDefault="00304345" w:rsidP="00304345">
            <w:pPr>
              <w:rPr>
                <w:rFonts w:ascii="Arial" w:hAnsi="Arial" w:cs="Arial"/>
                <w:i/>
                <w:iCs/>
                <w:color w:val="000000"/>
                <w:szCs w:val="18"/>
                <w:lang w:val="nl-NL"/>
              </w:rPr>
            </w:pPr>
          </w:p>
        </w:tc>
        <w:tc>
          <w:tcPr>
            <w:tcW w:w="4530" w:type="dxa"/>
          </w:tcPr>
          <w:p w14:paraId="75A56472" w14:textId="77777777" w:rsidR="00304345" w:rsidRPr="00304345" w:rsidRDefault="00304345" w:rsidP="00304345">
            <w:pPr>
              <w:rPr>
                <w:rFonts w:ascii="Arial" w:hAnsi="Arial" w:cs="Arial"/>
                <w:color w:val="000000"/>
                <w:szCs w:val="18"/>
              </w:rPr>
            </w:pPr>
            <w:proofErr w:type="spellStart"/>
            <w:r w:rsidRPr="00304345">
              <w:rPr>
                <w:rFonts w:ascii="Arial" w:hAnsi="Arial" w:cs="Arial"/>
                <w:color w:val="000000"/>
                <w:szCs w:val="18"/>
              </w:rPr>
              <w:t>Hoofdstuk</w:t>
            </w:r>
            <w:proofErr w:type="spellEnd"/>
            <w:r w:rsidRPr="00304345">
              <w:rPr>
                <w:rFonts w:ascii="Arial" w:hAnsi="Arial" w:cs="Arial"/>
                <w:color w:val="000000"/>
                <w:szCs w:val="18"/>
              </w:rPr>
              <w:t xml:space="preserve"> 6</w:t>
            </w:r>
          </w:p>
        </w:tc>
      </w:tr>
    </w:tbl>
    <w:p w14:paraId="712B3660" w14:textId="77777777" w:rsidR="00916639" w:rsidRPr="00825F14" w:rsidRDefault="00916639">
      <w:pPr>
        <w:rPr>
          <w:rFonts w:ascii="Arial" w:hAnsi="Arial" w:cs="Arial"/>
          <w:lang w:eastAsia="nl-NL"/>
        </w:rPr>
      </w:pPr>
    </w:p>
    <w:sectPr w:rsidR="00916639" w:rsidRPr="00825F14" w:rsidSect="0016106D">
      <w:footerReference w:type="default" r:id="rId20"/>
      <w:pgSz w:w="11906" w:h="16838"/>
      <w:pgMar w:top="1418" w:right="1418" w:bottom="1418" w:left="1418" w:header="709" w:footer="2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34F553" w14:textId="77777777" w:rsidR="00885C69" w:rsidRDefault="00885C69" w:rsidP="004C2912">
      <w:pPr>
        <w:spacing w:line="240" w:lineRule="auto"/>
      </w:pPr>
      <w:r>
        <w:separator/>
      </w:r>
    </w:p>
  </w:endnote>
  <w:endnote w:type="continuationSeparator" w:id="0">
    <w:p w14:paraId="115787D4" w14:textId="77777777" w:rsidR="00885C69" w:rsidRDefault="00885C69" w:rsidP="004C291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Kredit">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ews Gothic MT">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NewsGothicMT">
    <w:altName w:val="News Gothic MT"/>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DE4023" w14:textId="77777777" w:rsidR="00CC5392" w:rsidRDefault="00CC5392">
    <w:pPr>
      <w:pStyle w:val="Voettekst"/>
    </w:pPr>
    <w:r>
      <w:rPr>
        <w:noProof/>
        <w:lang w:val="nl-NL"/>
      </w:rPr>
      <mc:AlternateContent>
        <mc:Choice Requires="wps">
          <w:drawing>
            <wp:anchor distT="0" distB="0" distL="114300" distR="114300" simplePos="0" relativeHeight="251655168" behindDoc="0" locked="0" layoutInCell="1" allowOverlap="1" wp14:anchorId="5638FE92" wp14:editId="638AFD6E">
              <wp:simplePos x="0" y="0"/>
              <wp:positionH relativeFrom="column">
                <wp:posOffset>238760</wp:posOffset>
              </wp:positionH>
              <wp:positionV relativeFrom="paragraph">
                <wp:posOffset>-11430</wp:posOffset>
              </wp:positionV>
              <wp:extent cx="6728460" cy="51879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28460"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C8326" w14:textId="77777777" w:rsidR="00CC5392" w:rsidRPr="00685F95" w:rsidRDefault="00CC5392" w:rsidP="003A0043">
                          <w:pPr>
                            <w:widowControl w:val="0"/>
                            <w:tabs>
                              <w:tab w:val="left" w:pos="1417"/>
                            </w:tabs>
                            <w:autoSpaceDE w:val="0"/>
                            <w:autoSpaceDN w:val="0"/>
                            <w:adjustRightInd w:val="0"/>
                            <w:textAlignment w:val="center"/>
                            <w:rPr>
                              <w:lang w:eastAsia="nl-NL"/>
                            </w:rPr>
                          </w:pPr>
                          <w:r w:rsidRPr="007342B7">
                            <w:rPr>
                              <w:rFonts w:ascii="NewsGothicMT" w:hAnsi="NewsGothicMT" w:cs="NewsGothicMT"/>
                              <w:b/>
                              <w:color w:val="FFFFFF"/>
                              <w:w w:val="90"/>
                              <w:sz w:val="16"/>
                              <w:szCs w:val="16"/>
                            </w:rPr>
                            <w:t>Projectnaam</w:t>
                          </w:r>
                          <w:r w:rsidRPr="007342B7">
                            <w:rPr>
                              <w:rFonts w:ascii="NewsGothicMT" w:hAnsi="NewsGothicMT" w:cs="NewsGothicMT"/>
                              <w:color w:val="FFFFFF"/>
                              <w:w w:val="90"/>
                              <w:sz w:val="16"/>
                              <w:szCs w:val="16"/>
                            </w:rPr>
                            <w:t xml:space="preserve"> - Onderdeel R01-D01-XXXXXXXX-XXX</w:t>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color w:val="FFFFFF"/>
                              <w:lang w:eastAsia="nl-NL"/>
                            </w:rPr>
                            <w:fldChar w:fldCharType="begin"/>
                          </w:r>
                          <w:r w:rsidRPr="007342B7">
                            <w:rPr>
                              <w:color w:val="FFFFFF"/>
                              <w:lang w:eastAsia="nl-NL"/>
                            </w:rPr>
                            <w:instrText xml:space="preserve"> PAGE   \* MERGEFORMAT </w:instrText>
                          </w:r>
                          <w:r w:rsidRPr="007342B7">
                            <w:rPr>
                              <w:color w:val="FFFFFF"/>
                              <w:lang w:eastAsia="nl-NL"/>
                            </w:rPr>
                            <w:fldChar w:fldCharType="separate"/>
                          </w:r>
                          <w:r>
                            <w:rPr>
                              <w:noProof/>
                              <w:color w:val="FFFFFF"/>
                              <w:lang w:eastAsia="nl-NL"/>
                            </w:rPr>
                            <w:t>2</w:t>
                          </w:r>
                          <w:r w:rsidRPr="007342B7">
                            <w:rPr>
                              <w:color w:val="FFFFFF"/>
                              <w:lang w:eastAsia="nl-NL"/>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38FE92" id="_x0000_t202" coordsize="21600,21600" o:spt="202" path="m,l,21600r21600,l21600,xe">
              <v:stroke joinstyle="miter"/>
              <v:path gradientshapeok="t" o:connecttype="rect"/>
            </v:shapetype>
            <v:shape id="Text Box 1" o:spid="_x0000_s1027" type="#_x0000_t202" style="position:absolute;left:0;text-align:left;margin-left:18.8pt;margin-top:-.9pt;width:529.8pt;height:40.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" filled="f" stroked="f">
              <v:textbox>
                <w:txbxContent>
                  <w:p w14:paraId="5BDC8326" w14:textId="77777777" w:rsidR="00CC5392" w:rsidRPr="00685F95" w:rsidRDefault="00CC5392" w:rsidP="003A0043">
                    <w:pPr>
                      <w:widowControl w:val="0"/>
                      <w:tabs>
                        <w:tab w:val="left" w:pos="1417"/>
                      </w:tabs>
                      <w:autoSpaceDE w:val="0"/>
                      <w:autoSpaceDN w:val="0"/>
                      <w:adjustRightInd w:val="0"/>
                      <w:textAlignment w:val="center"/>
                      <w:rPr>
                        <w:lang w:eastAsia="nl-NL"/>
                      </w:rPr>
                    </w:pPr>
                    <w:r w:rsidRPr="007342B7">
                      <w:rPr>
                        <w:rFonts w:ascii="NewsGothicMT" w:hAnsi="NewsGothicMT" w:cs="NewsGothicMT"/>
                        <w:b/>
                        <w:color w:val="FFFFFF"/>
                        <w:w w:val="90"/>
                        <w:sz w:val="16"/>
                        <w:szCs w:val="16"/>
                      </w:rPr>
                      <w:t>Projectnaam</w:t>
                    </w:r>
                    <w:r w:rsidRPr="007342B7">
                      <w:rPr>
                        <w:rFonts w:ascii="NewsGothicMT" w:hAnsi="NewsGothicMT" w:cs="NewsGothicMT"/>
                        <w:color w:val="FFFFFF"/>
                        <w:w w:val="90"/>
                        <w:sz w:val="16"/>
                        <w:szCs w:val="16"/>
                      </w:rPr>
                      <w:t xml:space="preserve"> - Onderdeel R01-D01-XXXXXXXX-XXX</w:t>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rFonts w:ascii="NewsGothicMT" w:hAnsi="NewsGothicMT" w:cs="NewsGothicMT"/>
                        <w:color w:val="FFFFFF"/>
                        <w:w w:val="90"/>
                        <w:sz w:val="16"/>
                        <w:szCs w:val="16"/>
                      </w:rPr>
                      <w:tab/>
                    </w:r>
                    <w:r w:rsidRPr="007342B7">
                      <w:rPr>
                        <w:color w:val="FFFFFF"/>
                        <w:lang w:eastAsia="nl-NL"/>
                      </w:rPr>
                      <w:fldChar w:fldCharType="begin"/>
                    </w:r>
                    <w:r w:rsidRPr="007342B7">
                      <w:rPr>
                        <w:color w:val="FFFFFF"/>
                        <w:lang w:eastAsia="nl-NL"/>
                      </w:rPr>
                      <w:instrText xml:space="preserve"> PAGE   \* MERGEFORMAT </w:instrText>
                    </w:r>
                    <w:r w:rsidRPr="007342B7">
                      <w:rPr>
                        <w:color w:val="FFFFFF"/>
                        <w:lang w:eastAsia="nl-NL"/>
                      </w:rPr>
                      <w:fldChar w:fldCharType="separate"/>
                    </w:r>
                    <w:r>
                      <w:rPr>
                        <w:noProof/>
                        <w:color w:val="FFFFFF"/>
                        <w:lang w:eastAsia="nl-NL"/>
                      </w:rPr>
                      <w:t>2</w:t>
                    </w:r>
                    <w:r w:rsidRPr="007342B7">
                      <w:rPr>
                        <w:color w:val="FFFFFF"/>
                        <w:lang w:eastAsia="nl-NL"/>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CE9F3B" w14:textId="2FDA4AD6" w:rsidR="00CC5392" w:rsidRPr="007A4CB6" w:rsidRDefault="00CC5392" w:rsidP="0035071C">
    <w:pPr>
      <w:rPr>
        <w:b/>
        <w:color w:val="FFFFFF"/>
        <w:sz w:val="14"/>
        <w:szCs w:val="14"/>
      </w:rPr>
    </w:pPr>
    <w:r>
      <w:rPr>
        <w:b/>
        <w:bCs/>
        <w:noProof/>
        <w:color w:val="FFFFFF"/>
        <w:sz w:val="14"/>
        <w:szCs w:val="14"/>
        <w:lang w:eastAsia="nl-NL"/>
      </w:rPr>
      <w:drawing>
        <wp:anchor distT="0" distB="0" distL="114300" distR="114300" simplePos="0" relativeHeight="251664384" behindDoc="0" locked="0" layoutInCell="1" allowOverlap="1" wp14:anchorId="66294F5B" wp14:editId="59D65390">
          <wp:simplePos x="0" y="0"/>
          <wp:positionH relativeFrom="leftMargin">
            <wp:align>right</wp:align>
          </wp:positionH>
          <wp:positionV relativeFrom="paragraph">
            <wp:posOffset>-256355</wp:posOffset>
          </wp:positionV>
          <wp:extent cx="376079" cy="438150"/>
          <wp:effectExtent l="0" t="0" r="5080" b="0"/>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6079" cy="438150"/>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noProof/>
        <w:color w:val="FFFFFF"/>
        <w:sz w:val="14"/>
        <w:szCs w:val="14"/>
        <w:lang w:eastAsia="nl-NL"/>
      </w:rPr>
      <mc:AlternateContent>
        <mc:Choice Requires="wps">
          <w:drawing>
            <wp:anchor distT="0" distB="0" distL="114300" distR="114300" simplePos="0" relativeHeight="251658240" behindDoc="0" locked="0" layoutInCell="1" allowOverlap="1" wp14:anchorId="0E509EAC" wp14:editId="45E3DA6A">
              <wp:simplePos x="0" y="0"/>
              <wp:positionH relativeFrom="column">
                <wp:posOffset>-681355</wp:posOffset>
              </wp:positionH>
              <wp:positionV relativeFrom="paragraph">
                <wp:posOffset>-113030</wp:posOffset>
              </wp:positionV>
              <wp:extent cx="7124700" cy="323850"/>
              <wp:effectExtent l="0" t="0" r="19050" b="19050"/>
              <wp:wrapNone/>
              <wp:docPr id="2" name="AutoShap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4700" cy="323850"/>
                      </a:xfrm>
                      <a:prstGeom prst="flowChartPredefinedProcess">
                        <a:avLst/>
                      </a:prstGeom>
                      <a:solidFill>
                        <a:srgbClr val="0C489E">
                          <a:alpha val="50000"/>
                        </a:srgbClr>
                      </a:solidFill>
                      <a:ln w="9525">
                        <a:solidFill>
                          <a:srgbClr val="000000"/>
                        </a:solidFill>
                        <a:miter lim="800000"/>
                        <a:headEnd/>
                        <a:tailEnd/>
                      </a:ln>
                    </wps:spPr>
                    <wps:bodyPr rot="0" vert="horz" wrap="square" lIns="91440" tIns="45720" rIns="91440" bIns="45720" anchor="t" anchorCtr="0" upright="1">
                      <a:noAutofit/>
                    </wps:bodyPr>
                  </wps:wsp>
                </a:graphicData>
              </a:graphic>
            </wp:anchor>
          </w:drawing>
        </mc:Choice>
        <mc:Fallback>
          <w:pict>
            <v:shapetype w14:anchorId="4B116ACD" id="_x0000_t112" coordsize="21600,21600" o:spt="112" path="m,l,21600r21600,l21600,xem2610,nfl2610,21600em18990,nfl18990,21600e">
              <v:stroke joinstyle="miter"/>
              <v:path o:extrusionok="f" gradientshapeok="t" o:connecttype="rect" textboxrect="2610,0,18990,21600"/>
            </v:shapetype>
            <v:shape id="AutoShape 48" o:spid="_x0000_s1026" type="#_x0000_t112" style="position:absolute;margin-left:-53.65pt;margin-top:-8.9pt;width:561pt;height:25.5pt;z-index:251658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" fillcolor="#0c489e">
              <v:fill opacity="32896f"/>
            </v:shape>
          </w:pict>
        </mc:Fallback>
      </mc:AlternateContent>
    </w:r>
    <w:r w:rsidRPr="00890D19">
      <w:rPr>
        <w:b/>
        <w:noProof/>
        <w:color w:val="FFFFFF"/>
        <w:sz w:val="14"/>
        <w:szCs w:val="14"/>
        <w:lang w:eastAsia="nl-NL"/>
      </w:rPr>
      <mc:AlternateContent>
        <mc:Choice Requires="wps">
          <w:drawing>
            <wp:anchor distT="0" distB="0" distL="114300" distR="114300" simplePos="0" relativeHeight="251662336" behindDoc="0" locked="0" layoutInCell="1" allowOverlap="1" wp14:anchorId="513EFB9C" wp14:editId="7847671C">
              <wp:simplePos x="0" y="0"/>
              <wp:positionH relativeFrom="column">
                <wp:posOffset>5833745</wp:posOffset>
              </wp:positionH>
              <wp:positionV relativeFrom="paragraph">
                <wp:posOffset>-67310</wp:posOffset>
              </wp:positionV>
              <wp:extent cx="368935" cy="248920"/>
              <wp:effectExtent l="0" t="0" r="0" b="190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 cy="248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914C44" w14:textId="77777777" w:rsidR="00CC5392" w:rsidRPr="003A0043" w:rsidRDefault="00CC5392" w:rsidP="003F1297">
                          <w:pPr>
                            <w:rPr>
                              <w:rFonts w:ascii="Arial" w:hAnsi="Arial" w:cs="Arial"/>
                              <w:color w:val="FFFFFF"/>
                              <w:szCs w:val="18"/>
                            </w:rPr>
                          </w:pPr>
                          <w:r w:rsidRPr="003A0043">
                            <w:rPr>
                              <w:rFonts w:ascii="Arial" w:hAnsi="Arial" w:cs="Arial"/>
                              <w:color w:val="FFFFFF"/>
                              <w:szCs w:val="18"/>
                            </w:rPr>
                            <w:fldChar w:fldCharType="begin"/>
                          </w:r>
                          <w:r w:rsidRPr="003A0043">
                            <w:rPr>
                              <w:rFonts w:ascii="Arial" w:hAnsi="Arial" w:cs="Arial"/>
                              <w:color w:val="FFFFFF"/>
                              <w:szCs w:val="18"/>
                            </w:rPr>
                            <w:instrText xml:space="preserve"> PAGE   \* MERGEFORMAT </w:instrText>
                          </w:r>
                          <w:r w:rsidRPr="003A0043">
                            <w:rPr>
                              <w:rFonts w:ascii="Arial" w:hAnsi="Arial" w:cs="Arial"/>
                              <w:color w:val="FFFFFF"/>
                              <w:szCs w:val="18"/>
                            </w:rPr>
                            <w:fldChar w:fldCharType="separate"/>
                          </w:r>
                          <w:r>
                            <w:rPr>
                              <w:rFonts w:ascii="Arial" w:hAnsi="Arial" w:cs="Arial"/>
                              <w:noProof/>
                              <w:color w:val="FFFFFF"/>
                              <w:szCs w:val="18"/>
                            </w:rPr>
                            <w:t>2</w:t>
                          </w:r>
                          <w:r w:rsidRPr="003A0043">
                            <w:rPr>
                              <w:rFonts w:ascii="Arial" w:hAnsi="Arial" w:cs="Arial"/>
                              <w:color w:val="FFFFFF"/>
                              <w:szCs w:val="18"/>
                            </w:rPr>
                            <w:fldChar w:fldCharType="end"/>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513EFB9C" id="_x0000_t202" coordsize="21600,21600" o:spt="202" path="m,l,21600r21600,l21600,xe">
              <v:stroke joinstyle="miter"/>
              <v:path gradientshapeok="t" o:connecttype="rect"/>
            </v:shapetype>
            <v:shape id="Text Box 8" o:spid="_x0000_s1028" type="#_x0000_t202" style="position:absolute;left:0;text-align:left;margin-left:459.35pt;margin-top:-5.3pt;width:29.05pt;height:19.6pt;z-index:25166233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" filled="f" stroked="f">
              <v:textbox style="mso-fit-shape-to-text:t">
                <w:txbxContent>
                  <w:p w14:paraId="5D914C44" w14:textId="77777777" w:rsidR="00CC5392" w:rsidRPr="003A0043" w:rsidRDefault="00CC5392" w:rsidP="003F1297">
                    <w:pPr>
                      <w:rPr>
                        <w:rFonts w:ascii="Arial" w:hAnsi="Arial" w:cs="Arial"/>
                        <w:color w:val="FFFFFF"/>
                        <w:szCs w:val="18"/>
                      </w:rPr>
                    </w:pPr>
                    <w:r w:rsidRPr="003A0043">
                      <w:rPr>
                        <w:rFonts w:ascii="Arial" w:hAnsi="Arial" w:cs="Arial"/>
                        <w:color w:val="FFFFFF"/>
                        <w:szCs w:val="18"/>
                      </w:rPr>
                      <w:fldChar w:fldCharType="begin"/>
                    </w:r>
                    <w:r w:rsidRPr="003A0043">
                      <w:rPr>
                        <w:rFonts w:ascii="Arial" w:hAnsi="Arial" w:cs="Arial"/>
                        <w:color w:val="FFFFFF"/>
                        <w:szCs w:val="18"/>
                      </w:rPr>
                      <w:instrText xml:space="preserve"> PAGE   \* MERGEFORMAT </w:instrText>
                    </w:r>
                    <w:r w:rsidRPr="003A0043">
                      <w:rPr>
                        <w:rFonts w:ascii="Arial" w:hAnsi="Arial" w:cs="Arial"/>
                        <w:color w:val="FFFFFF"/>
                        <w:szCs w:val="18"/>
                      </w:rPr>
                      <w:fldChar w:fldCharType="separate"/>
                    </w:r>
                    <w:r>
                      <w:rPr>
                        <w:rFonts w:ascii="Arial" w:hAnsi="Arial" w:cs="Arial"/>
                        <w:noProof/>
                        <w:color w:val="FFFFFF"/>
                        <w:szCs w:val="18"/>
                      </w:rPr>
                      <w:t>2</w:t>
                    </w:r>
                    <w:r w:rsidRPr="003A0043">
                      <w:rPr>
                        <w:rFonts w:ascii="Arial" w:hAnsi="Arial" w:cs="Arial"/>
                        <w:color w:val="FFFFFF"/>
                        <w:szCs w:val="18"/>
                      </w:rPr>
                      <w:fldChar w:fldCharType="end"/>
                    </w:r>
                  </w:p>
                </w:txbxContent>
              </v:textbox>
            </v:shape>
          </w:pict>
        </mc:Fallback>
      </mc:AlternateContent>
    </w:r>
    <w:r>
      <w:rPr>
        <w:b/>
        <w:noProof/>
        <w:color w:val="FFFFFF"/>
        <w:sz w:val="14"/>
        <w:szCs w:val="14"/>
        <w:lang w:eastAsia="nl-NL"/>
      </w:rPr>
      <mc:AlternateContent>
        <mc:Choice Requires="wps">
          <w:drawing>
            <wp:anchor distT="0" distB="0" distL="114300" distR="114300" simplePos="0" relativeHeight="251660288" behindDoc="0" locked="0" layoutInCell="1" allowOverlap="1" wp14:anchorId="664B9C66" wp14:editId="7DBBDF60">
              <wp:simplePos x="0" y="0"/>
              <wp:positionH relativeFrom="column">
                <wp:posOffset>797560</wp:posOffset>
              </wp:positionH>
              <wp:positionV relativeFrom="paragraph">
                <wp:posOffset>-86995</wp:posOffset>
              </wp:positionV>
              <wp:extent cx="4102100" cy="228600"/>
              <wp:effectExtent l="2540" t="1905" r="635" b="0"/>
              <wp:wrapSquare wrapText="bothSides"/>
              <wp:docPr id="4"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21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CB3891" w14:textId="522A2760" w:rsidR="00CC5392" w:rsidRPr="003A0043" w:rsidRDefault="00CC5392" w:rsidP="007255ED">
                          <w:pPr>
                            <w:jc w:val="center"/>
                            <w:rPr>
                              <w:rFonts w:ascii="Arial" w:hAnsi="Arial" w:cs="Arial"/>
                              <w:b/>
                              <w:bCs/>
                              <w:color w:val="FFFFFF"/>
                              <w:szCs w:val="18"/>
                            </w:rPr>
                          </w:pPr>
                          <w:r>
                            <w:rPr>
                              <w:rFonts w:ascii="Arial" w:hAnsi="Arial" w:cs="Arial"/>
                              <w:b/>
                              <w:bCs/>
                              <w:color w:val="FFFFFF"/>
                              <w:szCs w:val="18"/>
                            </w:rPr>
                            <w:t>Emissie inventaris 3A 07-20</w:t>
                          </w:r>
                          <w:r w:rsidR="00B45A02">
                            <w:rPr>
                              <w:rFonts w:ascii="Arial" w:hAnsi="Arial" w:cs="Arial"/>
                              <w:b/>
                              <w:bCs/>
                              <w:color w:val="FFFFFF"/>
                              <w:szCs w:val="18"/>
                            </w:rPr>
                            <w:t>2</w:t>
                          </w:r>
                          <w:r w:rsidR="00C232F7">
                            <w:rPr>
                              <w:rFonts w:ascii="Arial" w:hAnsi="Arial" w:cs="Arial"/>
                              <w:b/>
                              <w:bCs/>
                              <w:color w:val="FFFFFF"/>
                              <w:szCs w:val="18"/>
                            </w:rPr>
                            <w:t>4</w:t>
                          </w:r>
                          <w:r w:rsidR="00A555E4">
                            <w:rPr>
                              <w:rFonts w:ascii="Arial" w:hAnsi="Arial" w:cs="Arial"/>
                              <w:b/>
                              <w:bCs/>
                              <w:color w:val="FFFFFF"/>
                              <w:szCs w:val="18"/>
                            </w:rPr>
                            <w:t xml:space="preserve"> v</w:t>
                          </w:r>
                          <w:r w:rsidR="00FF6045">
                            <w:rPr>
                              <w:rFonts w:ascii="Arial" w:hAnsi="Arial" w:cs="Arial"/>
                              <w:b/>
                              <w:bCs/>
                              <w:color w:val="FFFFFF"/>
                              <w:szCs w:val="18"/>
                            </w:rPr>
                            <w:t>1</w:t>
                          </w:r>
                          <w:r w:rsidR="00C471A8">
                            <w:rPr>
                              <w:rFonts w:ascii="Arial" w:hAnsi="Arial" w:cs="Arial"/>
                              <w:b/>
                              <w:bCs/>
                              <w:color w:val="FFFFFF"/>
                              <w:szCs w:val="18"/>
                            </w:rPr>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4B9C66" id="Rectangle 51" o:spid="_x0000_s1029" style="position:absolute;left:0;text-align:left;margin-left:62.8pt;margin-top:-6.85pt;width:323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" filled="f" stroked="f">
              <v:textbox>
                <w:txbxContent>
                  <w:p w14:paraId="4DCB3891" w14:textId="522A2760" w:rsidR="00CC5392" w:rsidRPr="003A0043" w:rsidRDefault="00CC5392" w:rsidP="007255ED">
                    <w:pPr>
                      <w:jc w:val="center"/>
                      <w:rPr>
                        <w:rFonts w:ascii="Arial" w:hAnsi="Arial" w:cs="Arial"/>
                        <w:b/>
                        <w:bCs/>
                        <w:color w:val="FFFFFF"/>
                        <w:szCs w:val="18"/>
                      </w:rPr>
                    </w:pPr>
                    <w:r>
                      <w:rPr>
                        <w:rFonts w:ascii="Arial" w:hAnsi="Arial" w:cs="Arial"/>
                        <w:b/>
                        <w:bCs/>
                        <w:color w:val="FFFFFF"/>
                        <w:szCs w:val="18"/>
                      </w:rPr>
                      <w:t>Emissie inventaris 3A 07-20</w:t>
                    </w:r>
                    <w:r w:rsidR="00B45A02">
                      <w:rPr>
                        <w:rFonts w:ascii="Arial" w:hAnsi="Arial" w:cs="Arial"/>
                        <w:b/>
                        <w:bCs/>
                        <w:color w:val="FFFFFF"/>
                        <w:szCs w:val="18"/>
                      </w:rPr>
                      <w:t>2</w:t>
                    </w:r>
                    <w:r w:rsidR="00C232F7">
                      <w:rPr>
                        <w:rFonts w:ascii="Arial" w:hAnsi="Arial" w:cs="Arial"/>
                        <w:b/>
                        <w:bCs/>
                        <w:color w:val="FFFFFF"/>
                        <w:szCs w:val="18"/>
                      </w:rPr>
                      <w:t>4</w:t>
                    </w:r>
                    <w:r w:rsidR="00A555E4">
                      <w:rPr>
                        <w:rFonts w:ascii="Arial" w:hAnsi="Arial" w:cs="Arial"/>
                        <w:b/>
                        <w:bCs/>
                        <w:color w:val="FFFFFF"/>
                        <w:szCs w:val="18"/>
                      </w:rPr>
                      <w:t xml:space="preserve"> v</w:t>
                    </w:r>
                    <w:r w:rsidR="00FF6045">
                      <w:rPr>
                        <w:rFonts w:ascii="Arial" w:hAnsi="Arial" w:cs="Arial"/>
                        <w:b/>
                        <w:bCs/>
                        <w:color w:val="FFFFFF"/>
                        <w:szCs w:val="18"/>
                      </w:rPr>
                      <w:t>1</w:t>
                    </w:r>
                    <w:r w:rsidR="00C471A8">
                      <w:rPr>
                        <w:rFonts w:ascii="Arial" w:hAnsi="Arial" w:cs="Arial"/>
                        <w:b/>
                        <w:bCs/>
                        <w:color w:val="FFFFFF"/>
                        <w:szCs w:val="18"/>
                      </w:rPr>
                      <w:t>.1</w:t>
                    </w:r>
                  </w:p>
                </w:txbxContent>
              </v:textbox>
              <w10:wrap type="square"/>
            </v:rect>
          </w:pict>
        </mc:Fallback>
      </mc:AlternateContent>
    </w:r>
    <w:r w:rsidRPr="0035071C">
      <w:rPr>
        <w:b/>
        <w:color w:val="FFFFFF"/>
        <w:sz w:val="14"/>
        <w:szCs w:val="14"/>
      </w:rPr>
      <w:fldChar w:fldCharType="begin"/>
    </w:r>
    <w:r w:rsidRPr="00033497">
      <w:rPr>
        <w:b/>
        <w:color w:val="FFFFFF"/>
        <w:sz w:val="14"/>
        <w:szCs w:val="14"/>
      </w:rPr>
      <w:instrText xml:space="preserve"> REF  VldVTProjectnaam  \* MERGEFORMAT </w:instrText>
    </w:r>
    <w:r w:rsidRPr="0035071C">
      <w:rPr>
        <w:b/>
        <w:color w:val="FFFFFF"/>
        <w:sz w:val="14"/>
        <w:szCs w:val="14"/>
      </w:rPr>
      <w:fldChar w:fldCharType="separate"/>
    </w:r>
    <w:r w:rsidR="002B1FD7">
      <w:rPr>
        <w:bCs/>
        <w:color w:val="FFFFFF"/>
        <w:sz w:val="14"/>
        <w:szCs w:val="14"/>
      </w:rPr>
      <w:t>Fout! Verwijzingsbron niet gevonden.</w:t>
    </w:r>
    <w:r w:rsidRPr="0035071C">
      <w:rPr>
        <w:b/>
        <w:color w:val="FFFFFF"/>
        <w:sz w:val="14"/>
        <w:szCs w:val="14"/>
      </w:rPr>
      <w:fldChar w:fldCharType="end"/>
    </w:r>
    <w:r w:rsidRPr="00033497">
      <w:rPr>
        <w:color w:val="FFFFFF"/>
        <w:sz w:val="14"/>
        <w:szCs w:val="14"/>
      </w:rPr>
      <w:t xml:space="preserve"> – </w:t>
    </w:r>
    <w:r w:rsidRPr="007A4CB6">
      <w:rPr>
        <w:b/>
        <w:color w:val="FFFFFF"/>
        <w:sz w:val="14"/>
        <w:szCs w:val="14"/>
      </w:rPr>
      <w:fldChar w:fldCharType="begin"/>
    </w:r>
    <w:r w:rsidRPr="007A4CB6">
      <w:rPr>
        <w:b/>
        <w:color w:val="FFFFFF"/>
        <w:sz w:val="14"/>
        <w:szCs w:val="14"/>
      </w:rPr>
      <w:instrText xml:space="preserve"> REF  VldVTOnderdeel  \* MERGEFORMAT </w:instrText>
    </w:r>
    <w:r w:rsidRPr="007A4CB6">
      <w:rPr>
        <w:b/>
        <w:color w:val="FFFFFF"/>
        <w:sz w:val="14"/>
        <w:szCs w:val="14"/>
      </w:rPr>
      <w:fldChar w:fldCharType="separate"/>
    </w:r>
    <w:r w:rsidR="002B1FD7">
      <w:rPr>
        <w:bCs/>
        <w:color w:val="FFFFFF"/>
        <w:sz w:val="14"/>
        <w:szCs w:val="14"/>
      </w:rPr>
      <w:t>Fout! Verwijzingsbron niet gevonden.</w:t>
    </w:r>
    <w:r w:rsidRPr="007A4CB6">
      <w:rPr>
        <w:b/>
        <w:color w:val="FFFFFF"/>
        <w:sz w:val="14"/>
        <w:szCs w:val="14"/>
      </w:rPr>
      <w:fldChar w:fldCharType="end"/>
    </w:r>
  </w:p>
  <w:p w14:paraId="05BF3E2E" w14:textId="060BA792" w:rsidR="00CC5392" w:rsidRPr="0035071C" w:rsidRDefault="00CC5392" w:rsidP="0035071C">
    <w:pPr>
      <w:rPr>
        <w:color w:val="FFFFFF"/>
        <w:sz w:val="14"/>
        <w:szCs w:val="14"/>
      </w:rPr>
    </w:pPr>
    <w:r w:rsidRPr="0035071C">
      <w:rPr>
        <w:color w:val="FFFFFF"/>
        <w:sz w:val="14"/>
        <w:szCs w:val="14"/>
      </w:rPr>
      <w:fldChar w:fldCharType="begin"/>
    </w:r>
    <w:r w:rsidRPr="0035071C">
      <w:rPr>
        <w:color w:val="FFFFFF"/>
        <w:sz w:val="14"/>
        <w:szCs w:val="14"/>
      </w:rPr>
      <w:instrText xml:space="preserve"> REF  VldVTDocumentnummer  \* MERGEFORMAT </w:instrText>
    </w:r>
    <w:r w:rsidRPr="0035071C">
      <w:rPr>
        <w:color w:val="FFFFFF"/>
        <w:sz w:val="14"/>
        <w:szCs w:val="14"/>
      </w:rPr>
      <w:fldChar w:fldCharType="separate"/>
    </w:r>
    <w:r w:rsidR="002B1FD7">
      <w:rPr>
        <w:b/>
        <w:bCs/>
        <w:color w:val="FFFFFF"/>
        <w:sz w:val="14"/>
        <w:szCs w:val="14"/>
      </w:rPr>
      <w:t>Fout! Verwijzingsbron niet gevonden.</w:t>
    </w:r>
    <w:r w:rsidRPr="0035071C">
      <w:rPr>
        <w:color w:val="FFFFF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6705B5" w14:textId="77777777" w:rsidR="00885C69" w:rsidRDefault="00885C69" w:rsidP="004C2912">
      <w:pPr>
        <w:spacing w:line="240" w:lineRule="auto"/>
      </w:pPr>
      <w:r>
        <w:separator/>
      </w:r>
    </w:p>
  </w:footnote>
  <w:footnote w:type="continuationSeparator" w:id="0">
    <w:p w14:paraId="21257517" w14:textId="77777777" w:rsidR="00885C69" w:rsidRDefault="00885C69" w:rsidP="004C291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4CAF1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AA290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D760D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71AD8F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D346C932"/>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98BD7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108991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69E433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4A413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5B6958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693EAB"/>
    <w:multiLevelType w:val="hybridMultilevel"/>
    <w:tmpl w:val="C5B0704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020B0C01"/>
    <w:multiLevelType w:val="hybridMultilevel"/>
    <w:tmpl w:val="7140FE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DEA703D"/>
    <w:multiLevelType w:val="hybridMultilevel"/>
    <w:tmpl w:val="2F3C7B30"/>
    <w:lvl w:ilvl="0" w:tplc="5A1A22CC">
      <w:start w:val="1"/>
      <w:numFmt w:val="bullet"/>
      <w:pStyle w:val="Lijstalinea1"/>
      <w:lvlText w:val=""/>
      <w:lvlJc w:val="left"/>
      <w:pPr>
        <w:ind w:left="360" w:hanging="360"/>
      </w:pPr>
      <w:rPr>
        <w:rFonts w:ascii="Symbol" w:hAnsi="Symbol" w:hint="default"/>
      </w:rPr>
    </w:lvl>
    <w:lvl w:ilvl="1" w:tplc="6292D878">
      <w:start w:val="1"/>
      <w:numFmt w:val="bullet"/>
      <w:lvlText w:val="-"/>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3" w15:restartNumberingAfterBreak="0">
    <w:nsid w:val="0E04671B"/>
    <w:multiLevelType w:val="hybridMultilevel"/>
    <w:tmpl w:val="4CC484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13537B23"/>
    <w:multiLevelType w:val="multilevel"/>
    <w:tmpl w:val="793C5740"/>
    <w:numStyleLink w:val="OpmaakprofielMetopsommingstekens11pt"/>
  </w:abstractNum>
  <w:abstractNum w:abstractNumId="15" w15:restartNumberingAfterBreak="0">
    <w:nsid w:val="13D34AA8"/>
    <w:multiLevelType w:val="hybridMultilevel"/>
    <w:tmpl w:val="A978E3B8"/>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5145E58"/>
    <w:multiLevelType w:val="singleLevel"/>
    <w:tmpl w:val="7234A63E"/>
    <w:lvl w:ilvl="0">
      <w:start w:val="1"/>
      <w:numFmt w:val="bullet"/>
      <w:lvlText w:val=""/>
      <w:lvlJc w:val="left"/>
      <w:pPr>
        <w:tabs>
          <w:tab w:val="num" w:pos="340"/>
        </w:tabs>
        <w:ind w:left="340" w:hanging="340"/>
      </w:pPr>
      <w:rPr>
        <w:rFonts w:ascii="Symbol" w:hAnsi="Symbol" w:hint="default"/>
        <w:sz w:val="20"/>
      </w:rPr>
    </w:lvl>
  </w:abstractNum>
  <w:abstractNum w:abstractNumId="17" w15:restartNumberingAfterBreak="0">
    <w:nsid w:val="23996B92"/>
    <w:multiLevelType w:val="hybridMultilevel"/>
    <w:tmpl w:val="E6A035F2"/>
    <w:lvl w:ilvl="0" w:tplc="FFDC209E">
      <w:start w:val="1"/>
      <w:numFmt w:val="upperRoman"/>
      <w:pStyle w:val="Bijlage"/>
      <w:lvlText w:val="%1."/>
      <w:lvlJc w:val="left"/>
      <w:pPr>
        <w:ind w:left="1068" w:hanging="360"/>
      </w:pPr>
      <w:rPr>
        <w:rFonts w:ascii="Cambria" w:hAnsi="Cambria" w:cs="Times New Roman" w:hint="default"/>
        <w:b/>
        <w:i w:val="0"/>
        <w:sz w:val="28"/>
        <w:szCs w:val="28"/>
      </w:rPr>
    </w:lvl>
    <w:lvl w:ilvl="1" w:tplc="04130019" w:tentative="1">
      <w:start w:val="1"/>
      <w:numFmt w:val="lowerLetter"/>
      <w:lvlText w:val="%2."/>
      <w:lvlJc w:val="left"/>
      <w:pPr>
        <w:ind w:left="1788" w:hanging="360"/>
      </w:pPr>
      <w:rPr>
        <w:rFonts w:cs="Times New Roman"/>
      </w:rPr>
    </w:lvl>
    <w:lvl w:ilvl="2" w:tplc="0413001B" w:tentative="1">
      <w:start w:val="1"/>
      <w:numFmt w:val="lowerRoman"/>
      <w:lvlText w:val="%3."/>
      <w:lvlJc w:val="right"/>
      <w:pPr>
        <w:ind w:left="2508" w:hanging="180"/>
      </w:pPr>
      <w:rPr>
        <w:rFonts w:cs="Times New Roman"/>
      </w:rPr>
    </w:lvl>
    <w:lvl w:ilvl="3" w:tplc="0413000F" w:tentative="1">
      <w:start w:val="1"/>
      <w:numFmt w:val="decimal"/>
      <w:lvlText w:val="%4."/>
      <w:lvlJc w:val="left"/>
      <w:pPr>
        <w:ind w:left="3228" w:hanging="360"/>
      </w:pPr>
      <w:rPr>
        <w:rFonts w:cs="Times New Roman"/>
      </w:rPr>
    </w:lvl>
    <w:lvl w:ilvl="4" w:tplc="04130019" w:tentative="1">
      <w:start w:val="1"/>
      <w:numFmt w:val="lowerLetter"/>
      <w:lvlText w:val="%5."/>
      <w:lvlJc w:val="left"/>
      <w:pPr>
        <w:ind w:left="3948" w:hanging="360"/>
      </w:pPr>
      <w:rPr>
        <w:rFonts w:cs="Times New Roman"/>
      </w:rPr>
    </w:lvl>
    <w:lvl w:ilvl="5" w:tplc="0413001B" w:tentative="1">
      <w:start w:val="1"/>
      <w:numFmt w:val="lowerRoman"/>
      <w:lvlText w:val="%6."/>
      <w:lvlJc w:val="right"/>
      <w:pPr>
        <w:ind w:left="4668" w:hanging="180"/>
      </w:pPr>
      <w:rPr>
        <w:rFonts w:cs="Times New Roman"/>
      </w:rPr>
    </w:lvl>
    <w:lvl w:ilvl="6" w:tplc="0413000F" w:tentative="1">
      <w:start w:val="1"/>
      <w:numFmt w:val="decimal"/>
      <w:lvlText w:val="%7."/>
      <w:lvlJc w:val="left"/>
      <w:pPr>
        <w:ind w:left="5388" w:hanging="360"/>
      </w:pPr>
      <w:rPr>
        <w:rFonts w:cs="Times New Roman"/>
      </w:rPr>
    </w:lvl>
    <w:lvl w:ilvl="7" w:tplc="04130019" w:tentative="1">
      <w:start w:val="1"/>
      <w:numFmt w:val="lowerLetter"/>
      <w:lvlText w:val="%8."/>
      <w:lvlJc w:val="left"/>
      <w:pPr>
        <w:ind w:left="6108" w:hanging="360"/>
      </w:pPr>
      <w:rPr>
        <w:rFonts w:cs="Times New Roman"/>
      </w:rPr>
    </w:lvl>
    <w:lvl w:ilvl="8" w:tplc="0413001B" w:tentative="1">
      <w:start w:val="1"/>
      <w:numFmt w:val="lowerRoman"/>
      <w:lvlText w:val="%9."/>
      <w:lvlJc w:val="right"/>
      <w:pPr>
        <w:ind w:left="6828" w:hanging="180"/>
      </w:pPr>
      <w:rPr>
        <w:rFonts w:cs="Times New Roman"/>
      </w:rPr>
    </w:lvl>
  </w:abstractNum>
  <w:abstractNum w:abstractNumId="18" w15:restartNumberingAfterBreak="0">
    <w:nsid w:val="2A46793B"/>
    <w:multiLevelType w:val="hybridMultilevel"/>
    <w:tmpl w:val="4F0E1AD8"/>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B2C6BED"/>
    <w:multiLevelType w:val="hybridMultilevel"/>
    <w:tmpl w:val="AFAA9A56"/>
    <w:lvl w:ilvl="0" w:tplc="04130001">
      <w:start w:val="1"/>
      <w:numFmt w:val="bullet"/>
      <w:lvlText w:val=""/>
      <w:lvlJc w:val="left"/>
      <w:pPr>
        <w:ind w:left="720" w:hanging="360"/>
      </w:pPr>
      <w:rPr>
        <w:rFonts w:ascii="Symbol" w:hAnsi="Symbol" w:hint="default"/>
      </w:rPr>
    </w:lvl>
    <w:lvl w:ilvl="1" w:tplc="6292D878">
      <w:start w:val="1"/>
      <w:numFmt w:val="bullet"/>
      <w:lvlText w:val="-"/>
      <w:lvlJc w:val="left"/>
      <w:pPr>
        <w:ind w:left="1440" w:hanging="360"/>
      </w:pPr>
      <w:rPr>
        <w:rFonts w:ascii="Courier New" w:hAnsi="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30DC13F9"/>
    <w:multiLevelType w:val="multilevel"/>
    <w:tmpl w:val="B91AC3F2"/>
    <w:lvl w:ilvl="0">
      <w:start w:val="1"/>
      <w:numFmt w:val="bullet"/>
      <w:lvlText w:val=""/>
      <w:lvlJc w:val="left"/>
      <w:pPr>
        <w:tabs>
          <w:tab w:val="num" w:pos="1004"/>
        </w:tabs>
        <w:ind w:left="1004" w:hanging="360"/>
      </w:pPr>
      <w:rPr>
        <w:rFonts w:ascii="Symbol" w:hAnsi="Symbol" w:hint="default"/>
      </w:rPr>
    </w:lvl>
    <w:lvl w:ilvl="1">
      <w:start w:val="1"/>
      <w:numFmt w:val="bullet"/>
      <w:lvlText w:val="o"/>
      <w:lvlJc w:val="left"/>
      <w:pPr>
        <w:tabs>
          <w:tab w:val="num" w:pos="1418"/>
        </w:tabs>
        <w:ind w:left="1418" w:hanging="261"/>
      </w:pPr>
      <w:rPr>
        <w:rFonts w:ascii="Courier New" w:hAnsi="Courier New" w:hint="default"/>
      </w:rPr>
    </w:lvl>
    <w:lvl w:ilvl="2">
      <w:start w:val="1"/>
      <w:numFmt w:val="bullet"/>
      <w:lvlText w:val=""/>
      <w:lvlJc w:val="left"/>
      <w:pPr>
        <w:tabs>
          <w:tab w:val="num" w:pos="2804"/>
        </w:tabs>
        <w:ind w:left="2804" w:hanging="360"/>
      </w:pPr>
      <w:rPr>
        <w:rFonts w:ascii="Wingdings" w:hAnsi="Wingdings" w:hint="default"/>
      </w:rPr>
    </w:lvl>
    <w:lvl w:ilvl="3">
      <w:start w:val="1"/>
      <w:numFmt w:val="bullet"/>
      <w:lvlText w:val=""/>
      <w:lvlJc w:val="left"/>
      <w:pPr>
        <w:tabs>
          <w:tab w:val="num" w:pos="3524"/>
        </w:tabs>
        <w:ind w:left="3524" w:hanging="360"/>
      </w:pPr>
      <w:rPr>
        <w:rFonts w:ascii="Symbol" w:hAnsi="Symbol" w:hint="default"/>
      </w:rPr>
    </w:lvl>
    <w:lvl w:ilvl="4">
      <w:start w:val="1"/>
      <w:numFmt w:val="bullet"/>
      <w:lvlText w:val="o"/>
      <w:lvlJc w:val="left"/>
      <w:pPr>
        <w:tabs>
          <w:tab w:val="num" w:pos="4244"/>
        </w:tabs>
        <w:ind w:left="4244" w:hanging="360"/>
      </w:pPr>
      <w:rPr>
        <w:rFonts w:ascii="Courier New" w:hAnsi="Courier New" w:cs="Courier New" w:hint="default"/>
      </w:rPr>
    </w:lvl>
    <w:lvl w:ilvl="5">
      <w:start w:val="1"/>
      <w:numFmt w:val="bullet"/>
      <w:lvlText w:val=""/>
      <w:lvlJc w:val="left"/>
      <w:pPr>
        <w:tabs>
          <w:tab w:val="num" w:pos="4964"/>
        </w:tabs>
        <w:ind w:left="4964" w:hanging="360"/>
      </w:pPr>
      <w:rPr>
        <w:rFonts w:ascii="Wingdings" w:hAnsi="Wingdings" w:hint="default"/>
      </w:rPr>
    </w:lvl>
    <w:lvl w:ilvl="6">
      <w:start w:val="1"/>
      <w:numFmt w:val="bullet"/>
      <w:lvlText w:val=""/>
      <w:lvlJc w:val="left"/>
      <w:pPr>
        <w:tabs>
          <w:tab w:val="num" w:pos="5684"/>
        </w:tabs>
        <w:ind w:left="5684" w:hanging="360"/>
      </w:pPr>
      <w:rPr>
        <w:rFonts w:ascii="Symbol" w:hAnsi="Symbol" w:hint="default"/>
      </w:rPr>
    </w:lvl>
    <w:lvl w:ilvl="7">
      <w:start w:val="1"/>
      <w:numFmt w:val="bullet"/>
      <w:lvlText w:val="o"/>
      <w:lvlJc w:val="left"/>
      <w:pPr>
        <w:tabs>
          <w:tab w:val="num" w:pos="6404"/>
        </w:tabs>
        <w:ind w:left="6404" w:hanging="360"/>
      </w:pPr>
      <w:rPr>
        <w:rFonts w:ascii="Courier New" w:hAnsi="Courier New" w:cs="Courier New" w:hint="default"/>
      </w:rPr>
    </w:lvl>
    <w:lvl w:ilvl="8">
      <w:start w:val="1"/>
      <w:numFmt w:val="bullet"/>
      <w:lvlText w:val=""/>
      <w:lvlJc w:val="left"/>
      <w:pPr>
        <w:tabs>
          <w:tab w:val="num" w:pos="7124"/>
        </w:tabs>
        <w:ind w:left="7124" w:hanging="360"/>
      </w:pPr>
      <w:rPr>
        <w:rFonts w:ascii="Wingdings" w:hAnsi="Wingdings" w:hint="default"/>
      </w:rPr>
    </w:lvl>
  </w:abstractNum>
  <w:abstractNum w:abstractNumId="21" w15:restartNumberingAfterBreak="0">
    <w:nsid w:val="32261E37"/>
    <w:multiLevelType w:val="multilevel"/>
    <w:tmpl w:val="793C5740"/>
    <w:styleLink w:val="OpmaakprofielMetopsommingstekens11pt"/>
    <w:lvl w:ilvl="0">
      <w:start w:val="1"/>
      <w:numFmt w:val="bullet"/>
      <w:lvlText w:val=""/>
      <w:lvlJc w:val="left"/>
      <w:pPr>
        <w:tabs>
          <w:tab w:val="num" w:pos="340"/>
        </w:tabs>
        <w:ind w:left="340" w:hanging="340"/>
      </w:pPr>
      <w:rPr>
        <w:rFonts w:ascii="Symbol" w:hAnsi="Symbol" w:hint="default"/>
        <w:sz w:val="22"/>
      </w:rPr>
    </w:lvl>
    <w:lvl w:ilvl="1">
      <w:start w:val="1"/>
      <w:numFmt w:val="bullet"/>
      <w:lvlText w:val="-"/>
      <w:lvlJc w:val="left"/>
      <w:pPr>
        <w:tabs>
          <w:tab w:val="num" w:pos="567"/>
        </w:tabs>
        <w:ind w:left="567" w:hanging="227"/>
      </w:pPr>
      <w:rPr>
        <w:rFonts w:ascii="Arial" w:hAnsi="Aria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3BC66C80"/>
    <w:multiLevelType w:val="hybridMultilevel"/>
    <w:tmpl w:val="9086F29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3" w15:restartNumberingAfterBreak="0">
    <w:nsid w:val="42F16C25"/>
    <w:multiLevelType w:val="hybridMultilevel"/>
    <w:tmpl w:val="4364A6C0"/>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454B2138"/>
    <w:multiLevelType w:val="hybridMultilevel"/>
    <w:tmpl w:val="17B6F93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4B233FE7"/>
    <w:multiLevelType w:val="hybridMultilevel"/>
    <w:tmpl w:val="7E0E819E"/>
    <w:lvl w:ilvl="0" w:tplc="4712E5F0">
      <w:numFmt w:val="bullet"/>
      <w:lvlText w:val="-"/>
      <w:lvlJc w:val="left"/>
      <w:pPr>
        <w:tabs>
          <w:tab w:val="num" w:pos="360"/>
        </w:tabs>
        <w:ind w:left="360" w:hanging="360"/>
      </w:pPr>
      <w:rPr>
        <w:rFonts w:ascii="Calibri" w:eastAsia="Kredit" w:hAnsi="Calibri" w:cs="Kredit"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CFA66C9"/>
    <w:multiLevelType w:val="hybridMultilevel"/>
    <w:tmpl w:val="06FE9F84"/>
    <w:lvl w:ilvl="0" w:tplc="36327F5A">
      <w:start w:val="1"/>
      <w:numFmt w:val="bullet"/>
      <w:lvlText w:val=""/>
      <w:lvlJc w:val="left"/>
      <w:pPr>
        <w:tabs>
          <w:tab w:val="num" w:pos="720"/>
        </w:tabs>
        <w:ind w:left="720" w:hanging="360"/>
      </w:pPr>
      <w:rPr>
        <w:rFonts w:ascii="Symbol" w:hAnsi="Symbol" w:hint="default"/>
      </w:rPr>
    </w:lvl>
    <w:lvl w:ilvl="1" w:tplc="FCEED714">
      <w:start w:val="1"/>
      <w:numFmt w:val="bullet"/>
      <w:lvlText w:val="o"/>
      <w:lvlJc w:val="left"/>
      <w:pPr>
        <w:tabs>
          <w:tab w:val="num" w:pos="1440"/>
        </w:tabs>
        <w:ind w:left="1440" w:hanging="360"/>
      </w:pPr>
      <w:rPr>
        <w:rFonts w:ascii="Courier New" w:hAnsi="Courier New" w:hint="default"/>
      </w:rPr>
    </w:lvl>
    <w:lvl w:ilvl="2" w:tplc="04130001">
      <w:start w:val="1"/>
      <w:numFmt w:val="bullet"/>
      <w:lvlText w:val=""/>
      <w:lvlJc w:val="left"/>
      <w:pPr>
        <w:tabs>
          <w:tab w:val="num" w:pos="2160"/>
        </w:tabs>
        <w:ind w:left="2160" w:hanging="360"/>
      </w:pPr>
      <w:rPr>
        <w:rFonts w:ascii="Symbol" w:hAnsi="Symbol" w:hint="default"/>
      </w:rPr>
    </w:lvl>
    <w:lvl w:ilvl="3" w:tplc="CD76AC88" w:tentative="1">
      <w:start w:val="1"/>
      <w:numFmt w:val="bullet"/>
      <w:lvlText w:val=""/>
      <w:lvlJc w:val="left"/>
      <w:pPr>
        <w:tabs>
          <w:tab w:val="num" w:pos="2880"/>
        </w:tabs>
        <w:ind w:left="2880" w:hanging="360"/>
      </w:pPr>
      <w:rPr>
        <w:rFonts w:ascii="Symbol" w:hAnsi="Symbol" w:hint="default"/>
      </w:rPr>
    </w:lvl>
    <w:lvl w:ilvl="4" w:tplc="84C4BF78" w:tentative="1">
      <w:start w:val="1"/>
      <w:numFmt w:val="bullet"/>
      <w:lvlText w:val="o"/>
      <w:lvlJc w:val="left"/>
      <w:pPr>
        <w:tabs>
          <w:tab w:val="num" w:pos="3600"/>
        </w:tabs>
        <w:ind w:left="3600" w:hanging="360"/>
      </w:pPr>
      <w:rPr>
        <w:rFonts w:ascii="Courier New" w:hAnsi="Courier New" w:hint="default"/>
      </w:rPr>
    </w:lvl>
    <w:lvl w:ilvl="5" w:tplc="08F048DE" w:tentative="1">
      <w:start w:val="1"/>
      <w:numFmt w:val="bullet"/>
      <w:lvlText w:val=""/>
      <w:lvlJc w:val="left"/>
      <w:pPr>
        <w:tabs>
          <w:tab w:val="num" w:pos="4320"/>
        </w:tabs>
        <w:ind w:left="4320" w:hanging="360"/>
      </w:pPr>
      <w:rPr>
        <w:rFonts w:ascii="Wingdings" w:hAnsi="Wingdings" w:hint="default"/>
      </w:rPr>
    </w:lvl>
    <w:lvl w:ilvl="6" w:tplc="EEF0202C" w:tentative="1">
      <w:start w:val="1"/>
      <w:numFmt w:val="bullet"/>
      <w:lvlText w:val=""/>
      <w:lvlJc w:val="left"/>
      <w:pPr>
        <w:tabs>
          <w:tab w:val="num" w:pos="5040"/>
        </w:tabs>
        <w:ind w:left="5040" w:hanging="360"/>
      </w:pPr>
      <w:rPr>
        <w:rFonts w:ascii="Symbol" w:hAnsi="Symbol" w:hint="default"/>
      </w:rPr>
    </w:lvl>
    <w:lvl w:ilvl="7" w:tplc="82F8C8DA" w:tentative="1">
      <w:start w:val="1"/>
      <w:numFmt w:val="bullet"/>
      <w:lvlText w:val="o"/>
      <w:lvlJc w:val="left"/>
      <w:pPr>
        <w:tabs>
          <w:tab w:val="num" w:pos="5760"/>
        </w:tabs>
        <w:ind w:left="5760" w:hanging="360"/>
      </w:pPr>
      <w:rPr>
        <w:rFonts w:ascii="Courier New" w:hAnsi="Courier New" w:hint="default"/>
      </w:rPr>
    </w:lvl>
    <w:lvl w:ilvl="8" w:tplc="D44E2FFA"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08B2513"/>
    <w:multiLevelType w:val="hybridMultilevel"/>
    <w:tmpl w:val="20C0D43A"/>
    <w:lvl w:ilvl="0" w:tplc="A948A4FE">
      <w:start w:val="1"/>
      <w:numFmt w:val="decimal"/>
      <w:pStyle w:val="Bijlagen"/>
      <w:lvlText w:val="Bijlage %1."/>
      <w:lvlJc w:val="right"/>
      <w:pPr>
        <w:ind w:left="2484" w:hanging="360"/>
      </w:pPr>
      <w:rPr>
        <w:rFonts w:cs="Times New Roman" w:hint="default"/>
        <w:sz w:val="52"/>
        <w:szCs w:val="52"/>
      </w:rPr>
    </w:lvl>
    <w:lvl w:ilvl="1" w:tplc="04130019">
      <w:start w:val="1"/>
      <w:numFmt w:val="lowerLetter"/>
      <w:lvlText w:val="%2."/>
      <w:lvlJc w:val="left"/>
      <w:pPr>
        <w:ind w:left="3204" w:hanging="360"/>
      </w:pPr>
      <w:rPr>
        <w:rFonts w:cs="Times New Roman"/>
      </w:rPr>
    </w:lvl>
    <w:lvl w:ilvl="2" w:tplc="0413001B" w:tentative="1">
      <w:start w:val="1"/>
      <w:numFmt w:val="lowerRoman"/>
      <w:lvlText w:val="%3."/>
      <w:lvlJc w:val="right"/>
      <w:pPr>
        <w:ind w:left="3924" w:hanging="180"/>
      </w:pPr>
      <w:rPr>
        <w:rFonts w:cs="Times New Roman"/>
      </w:rPr>
    </w:lvl>
    <w:lvl w:ilvl="3" w:tplc="0413000F" w:tentative="1">
      <w:start w:val="1"/>
      <w:numFmt w:val="decimal"/>
      <w:lvlText w:val="%4."/>
      <w:lvlJc w:val="left"/>
      <w:pPr>
        <w:ind w:left="4644" w:hanging="360"/>
      </w:pPr>
      <w:rPr>
        <w:rFonts w:cs="Times New Roman"/>
      </w:rPr>
    </w:lvl>
    <w:lvl w:ilvl="4" w:tplc="04130019" w:tentative="1">
      <w:start w:val="1"/>
      <w:numFmt w:val="lowerLetter"/>
      <w:lvlText w:val="%5."/>
      <w:lvlJc w:val="left"/>
      <w:pPr>
        <w:ind w:left="5364" w:hanging="360"/>
      </w:pPr>
      <w:rPr>
        <w:rFonts w:cs="Times New Roman"/>
      </w:rPr>
    </w:lvl>
    <w:lvl w:ilvl="5" w:tplc="0413001B" w:tentative="1">
      <w:start w:val="1"/>
      <w:numFmt w:val="lowerRoman"/>
      <w:lvlText w:val="%6."/>
      <w:lvlJc w:val="right"/>
      <w:pPr>
        <w:ind w:left="6084" w:hanging="180"/>
      </w:pPr>
      <w:rPr>
        <w:rFonts w:cs="Times New Roman"/>
      </w:rPr>
    </w:lvl>
    <w:lvl w:ilvl="6" w:tplc="0413000F" w:tentative="1">
      <w:start w:val="1"/>
      <w:numFmt w:val="decimal"/>
      <w:lvlText w:val="%7."/>
      <w:lvlJc w:val="left"/>
      <w:pPr>
        <w:ind w:left="6804" w:hanging="360"/>
      </w:pPr>
      <w:rPr>
        <w:rFonts w:cs="Times New Roman"/>
      </w:rPr>
    </w:lvl>
    <w:lvl w:ilvl="7" w:tplc="04130019" w:tentative="1">
      <w:start w:val="1"/>
      <w:numFmt w:val="lowerLetter"/>
      <w:lvlText w:val="%8."/>
      <w:lvlJc w:val="left"/>
      <w:pPr>
        <w:ind w:left="7524" w:hanging="360"/>
      </w:pPr>
      <w:rPr>
        <w:rFonts w:cs="Times New Roman"/>
      </w:rPr>
    </w:lvl>
    <w:lvl w:ilvl="8" w:tplc="0413001B" w:tentative="1">
      <w:start w:val="1"/>
      <w:numFmt w:val="lowerRoman"/>
      <w:lvlText w:val="%9."/>
      <w:lvlJc w:val="right"/>
      <w:pPr>
        <w:ind w:left="8244" w:hanging="180"/>
      </w:pPr>
      <w:rPr>
        <w:rFonts w:cs="Times New Roman"/>
      </w:rPr>
    </w:lvl>
  </w:abstractNum>
  <w:abstractNum w:abstractNumId="28" w15:restartNumberingAfterBreak="0">
    <w:nsid w:val="543B2F3B"/>
    <w:multiLevelType w:val="multilevel"/>
    <w:tmpl w:val="141023CA"/>
    <w:styleLink w:val="OpmaakprofielMeerdereniveausVet"/>
    <w:lvl w:ilvl="0">
      <w:start w:val="5"/>
      <w:numFmt w:val="decimal"/>
      <w:lvlText w:val="%1."/>
      <w:lvlJc w:val="left"/>
      <w:pPr>
        <w:tabs>
          <w:tab w:val="num" w:pos="705"/>
        </w:tabs>
        <w:ind w:left="705" w:hanging="705"/>
      </w:pPr>
      <w:rPr>
        <w:rFonts w:hint="default"/>
      </w:rPr>
    </w:lvl>
    <w:lvl w:ilvl="1">
      <w:start w:val="3"/>
      <w:numFmt w:val="decimal"/>
      <w:lvlText w:val="%1.%2."/>
      <w:lvlJc w:val="left"/>
      <w:pPr>
        <w:tabs>
          <w:tab w:val="num" w:pos="720"/>
        </w:tabs>
        <w:ind w:left="720" w:hanging="720"/>
      </w:pPr>
      <w:rPr>
        <w:rFonts w:hint="default"/>
      </w:rPr>
    </w:lvl>
    <w:lvl w:ilvl="2">
      <w:start w:val="2"/>
      <w:numFmt w:val="decimal"/>
      <w:lvlText w:val="%1.%2.%3."/>
      <w:lvlJc w:val="left"/>
      <w:pPr>
        <w:tabs>
          <w:tab w:val="num" w:pos="720"/>
        </w:tabs>
        <w:ind w:left="720" w:hanging="720"/>
      </w:pPr>
      <w:rPr>
        <w:rFonts w:ascii="Tahoma" w:hAnsi="Tahoma"/>
        <w:b/>
        <w:bCs/>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9" w15:restartNumberingAfterBreak="0">
    <w:nsid w:val="5DAD745A"/>
    <w:multiLevelType w:val="hybridMultilevel"/>
    <w:tmpl w:val="2CA4086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hint="default"/>
      </w:rPr>
    </w:lvl>
    <w:lvl w:ilvl="2" w:tplc="BA9214CA">
      <w:numFmt w:val="bullet"/>
      <w:lvlText w:val="•"/>
      <w:lvlJc w:val="left"/>
      <w:pPr>
        <w:ind w:left="2160" w:hanging="360"/>
      </w:pPr>
      <w:rPr>
        <w:rFonts w:ascii="Calibri" w:eastAsia="Times New Roman" w:hAnsi="Calibri"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0" w15:restartNumberingAfterBreak="0">
    <w:nsid w:val="5EF1051D"/>
    <w:multiLevelType w:val="hybridMultilevel"/>
    <w:tmpl w:val="E3024DDA"/>
    <w:lvl w:ilvl="0" w:tplc="36327F5A">
      <w:start w:val="1"/>
      <w:numFmt w:val="bullet"/>
      <w:lvlText w:val=""/>
      <w:lvlJc w:val="left"/>
      <w:pPr>
        <w:tabs>
          <w:tab w:val="num" w:pos="720"/>
        </w:tabs>
        <w:ind w:left="720" w:hanging="360"/>
      </w:pPr>
      <w:rPr>
        <w:rFonts w:ascii="Symbol" w:hAnsi="Symbol" w:hint="default"/>
      </w:rPr>
    </w:lvl>
    <w:lvl w:ilvl="1" w:tplc="FCEED714">
      <w:start w:val="1"/>
      <w:numFmt w:val="bullet"/>
      <w:lvlText w:val="o"/>
      <w:lvlJc w:val="left"/>
      <w:pPr>
        <w:tabs>
          <w:tab w:val="num" w:pos="1440"/>
        </w:tabs>
        <w:ind w:left="1440" w:hanging="360"/>
      </w:pPr>
      <w:rPr>
        <w:rFonts w:ascii="Courier New" w:hAnsi="Courier New" w:hint="default"/>
      </w:rPr>
    </w:lvl>
    <w:lvl w:ilvl="2" w:tplc="04130001">
      <w:start w:val="1"/>
      <w:numFmt w:val="bullet"/>
      <w:lvlText w:val=""/>
      <w:lvlJc w:val="left"/>
      <w:pPr>
        <w:tabs>
          <w:tab w:val="num" w:pos="2160"/>
        </w:tabs>
        <w:ind w:left="2160" w:hanging="360"/>
      </w:pPr>
      <w:rPr>
        <w:rFonts w:ascii="Symbol" w:hAnsi="Symbol" w:hint="default"/>
      </w:rPr>
    </w:lvl>
    <w:lvl w:ilvl="3" w:tplc="CD76AC88" w:tentative="1">
      <w:start w:val="1"/>
      <w:numFmt w:val="bullet"/>
      <w:lvlText w:val=""/>
      <w:lvlJc w:val="left"/>
      <w:pPr>
        <w:tabs>
          <w:tab w:val="num" w:pos="2880"/>
        </w:tabs>
        <w:ind w:left="2880" w:hanging="360"/>
      </w:pPr>
      <w:rPr>
        <w:rFonts w:ascii="Symbol" w:hAnsi="Symbol" w:hint="default"/>
      </w:rPr>
    </w:lvl>
    <w:lvl w:ilvl="4" w:tplc="84C4BF78" w:tentative="1">
      <w:start w:val="1"/>
      <w:numFmt w:val="bullet"/>
      <w:lvlText w:val="o"/>
      <w:lvlJc w:val="left"/>
      <w:pPr>
        <w:tabs>
          <w:tab w:val="num" w:pos="3600"/>
        </w:tabs>
        <w:ind w:left="3600" w:hanging="360"/>
      </w:pPr>
      <w:rPr>
        <w:rFonts w:ascii="Courier New" w:hAnsi="Courier New" w:hint="default"/>
      </w:rPr>
    </w:lvl>
    <w:lvl w:ilvl="5" w:tplc="08F048DE" w:tentative="1">
      <w:start w:val="1"/>
      <w:numFmt w:val="bullet"/>
      <w:lvlText w:val=""/>
      <w:lvlJc w:val="left"/>
      <w:pPr>
        <w:tabs>
          <w:tab w:val="num" w:pos="4320"/>
        </w:tabs>
        <w:ind w:left="4320" w:hanging="360"/>
      </w:pPr>
      <w:rPr>
        <w:rFonts w:ascii="Wingdings" w:hAnsi="Wingdings" w:hint="default"/>
      </w:rPr>
    </w:lvl>
    <w:lvl w:ilvl="6" w:tplc="EEF0202C" w:tentative="1">
      <w:start w:val="1"/>
      <w:numFmt w:val="bullet"/>
      <w:lvlText w:val=""/>
      <w:lvlJc w:val="left"/>
      <w:pPr>
        <w:tabs>
          <w:tab w:val="num" w:pos="5040"/>
        </w:tabs>
        <w:ind w:left="5040" w:hanging="360"/>
      </w:pPr>
      <w:rPr>
        <w:rFonts w:ascii="Symbol" w:hAnsi="Symbol" w:hint="default"/>
      </w:rPr>
    </w:lvl>
    <w:lvl w:ilvl="7" w:tplc="82F8C8DA" w:tentative="1">
      <w:start w:val="1"/>
      <w:numFmt w:val="bullet"/>
      <w:lvlText w:val="o"/>
      <w:lvlJc w:val="left"/>
      <w:pPr>
        <w:tabs>
          <w:tab w:val="num" w:pos="5760"/>
        </w:tabs>
        <w:ind w:left="5760" w:hanging="360"/>
      </w:pPr>
      <w:rPr>
        <w:rFonts w:ascii="Courier New" w:hAnsi="Courier New" w:hint="default"/>
      </w:rPr>
    </w:lvl>
    <w:lvl w:ilvl="8" w:tplc="D44E2FFA"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F702291"/>
    <w:multiLevelType w:val="multilevel"/>
    <w:tmpl w:val="E3024DDA"/>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64834600"/>
    <w:multiLevelType w:val="multilevel"/>
    <w:tmpl w:val="5C1E3D14"/>
    <w:lvl w:ilvl="0">
      <w:start w:val="1"/>
      <w:numFmt w:val="decimal"/>
      <w:lvlText w:val="%1"/>
      <w:lvlJc w:val="left"/>
      <w:pPr>
        <w:tabs>
          <w:tab w:val="num" w:pos="0"/>
        </w:tabs>
        <w:ind w:hanging="680"/>
      </w:pPr>
      <w:rPr>
        <w:b w:val="0"/>
        <w:bCs w:val="0"/>
        <w:i w:val="0"/>
        <w:iCs w:val="0"/>
        <w:caps w:val="0"/>
        <w:smallCaps w:val="0"/>
        <w:strike w:val="0"/>
        <w:dstrike w:val="0"/>
        <w:noProof w:val="0"/>
        <w:vanish w:val="0"/>
        <w:color w:val="000000"/>
        <w:spacing w:val="0"/>
        <w:kern w:val="0"/>
        <w:position w:val="0"/>
        <w:sz w:val="56"/>
        <w:szCs w:val="5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tabs>
          <w:tab w:val="num" w:pos="0"/>
        </w:tabs>
        <w:ind w:hanging="680"/>
      </w:pPr>
      <w:rPr>
        <w:rFonts w:cs="Times New Roman" w:hint="default"/>
      </w:rPr>
    </w:lvl>
    <w:lvl w:ilvl="2">
      <w:start w:val="1"/>
      <w:numFmt w:val="decimal"/>
      <w:lvlText w:val="%1.%2.%3"/>
      <w:lvlJc w:val="left"/>
      <w:pPr>
        <w:tabs>
          <w:tab w:val="num" w:pos="0"/>
        </w:tabs>
        <w:ind w:hanging="68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3" w15:restartNumberingAfterBreak="0">
    <w:nsid w:val="68EA1A6F"/>
    <w:multiLevelType w:val="multilevel"/>
    <w:tmpl w:val="9E0A788E"/>
    <w:lvl w:ilvl="0">
      <w:start w:val="1"/>
      <w:numFmt w:val="decimal"/>
      <w:pStyle w:val="Kop1"/>
      <w:lvlText w:val="%1"/>
      <w:lvlJc w:val="left"/>
      <w:pPr>
        <w:tabs>
          <w:tab w:val="num" w:pos="0"/>
        </w:tabs>
        <w:ind w:hanging="680"/>
      </w:pPr>
      <w:rPr>
        <w:b w:val="0"/>
        <w:bCs w:val="0"/>
        <w:i w:val="0"/>
        <w:iCs w:val="0"/>
        <w:caps w:val="0"/>
        <w:smallCaps w:val="0"/>
        <w:strike w:val="0"/>
        <w:dstrike w:val="0"/>
        <w:noProof w:val="0"/>
        <w:vanish w:val="0"/>
        <w:color w:val="1F4E79" w:themeColor="accent1" w:themeShade="80"/>
        <w:spacing w:val="0"/>
        <w:kern w:val="0"/>
        <w:position w:val="0"/>
        <w:sz w:val="28"/>
        <w:szCs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Kop2"/>
      <w:lvlText w:val="%1.%2"/>
      <w:lvlJc w:val="left"/>
      <w:pPr>
        <w:tabs>
          <w:tab w:val="num" w:pos="0"/>
        </w:tabs>
        <w:ind w:hanging="680"/>
      </w:pPr>
      <w:rPr>
        <w:rFonts w:cs="Times New Roman" w:hint="default"/>
      </w:rPr>
    </w:lvl>
    <w:lvl w:ilvl="2">
      <w:start w:val="1"/>
      <w:numFmt w:val="decimal"/>
      <w:pStyle w:val="Kop3"/>
      <w:lvlText w:val="%1.%2.%3"/>
      <w:lvlJc w:val="left"/>
      <w:pPr>
        <w:tabs>
          <w:tab w:val="num" w:pos="0"/>
        </w:tabs>
        <w:ind w:hanging="680"/>
      </w:pPr>
      <w:rPr>
        <w:rFonts w:cs="Times New Roman" w:hint="default"/>
        <w:b w:val="0"/>
        <w:i w:val="0"/>
      </w:rPr>
    </w:lvl>
    <w:lvl w:ilvl="3">
      <w:start w:val="1"/>
      <w:numFmt w:val="decimal"/>
      <w:lvlText w:val="%1.%2.%3.%4"/>
      <w:lvlJc w:val="left"/>
      <w:pPr>
        <w:tabs>
          <w:tab w:val="num" w:pos="864"/>
        </w:tabs>
        <w:ind w:left="864" w:hanging="864"/>
      </w:pPr>
      <w:rPr>
        <w:rFonts w:cs="Times New Roman" w:hint="default"/>
      </w:rPr>
    </w:lvl>
    <w:lvl w:ilvl="4">
      <w:start w:val="1"/>
      <w:numFmt w:val="decimal"/>
      <w:pStyle w:val="Kop5"/>
      <w:lvlText w:val="%1.%2.%3.%4.%5"/>
      <w:lvlJc w:val="left"/>
      <w:pPr>
        <w:tabs>
          <w:tab w:val="num" w:pos="1008"/>
        </w:tabs>
        <w:ind w:left="1008" w:hanging="1008"/>
      </w:pPr>
      <w:rPr>
        <w:rFonts w:cs="Times New Roman" w:hint="default"/>
      </w:rPr>
    </w:lvl>
    <w:lvl w:ilvl="5">
      <w:start w:val="1"/>
      <w:numFmt w:val="decimal"/>
      <w:pStyle w:val="Kop6"/>
      <w:lvlText w:val="%1.%2.%3.%4.%5.%6"/>
      <w:lvlJc w:val="left"/>
      <w:pPr>
        <w:tabs>
          <w:tab w:val="num" w:pos="1152"/>
        </w:tabs>
        <w:ind w:left="1152" w:hanging="1152"/>
      </w:pPr>
      <w:rPr>
        <w:rFonts w:cs="Times New Roman" w:hint="default"/>
      </w:rPr>
    </w:lvl>
    <w:lvl w:ilvl="6">
      <w:start w:val="1"/>
      <w:numFmt w:val="decimal"/>
      <w:pStyle w:val="Kop7"/>
      <w:lvlText w:val="%1.%2.%3.%4.%5.%6.%7"/>
      <w:lvlJc w:val="left"/>
      <w:pPr>
        <w:tabs>
          <w:tab w:val="num" w:pos="1296"/>
        </w:tabs>
        <w:ind w:left="1296" w:hanging="1296"/>
      </w:pPr>
      <w:rPr>
        <w:rFonts w:cs="Times New Roman" w:hint="default"/>
      </w:rPr>
    </w:lvl>
    <w:lvl w:ilvl="7">
      <w:start w:val="1"/>
      <w:numFmt w:val="decimal"/>
      <w:pStyle w:val="Kop8"/>
      <w:lvlText w:val="%1.%2.%3.%4.%5.%6.%7.%8"/>
      <w:lvlJc w:val="left"/>
      <w:pPr>
        <w:tabs>
          <w:tab w:val="num" w:pos="1440"/>
        </w:tabs>
        <w:ind w:left="1440" w:hanging="1440"/>
      </w:pPr>
      <w:rPr>
        <w:rFonts w:cs="Times New Roman" w:hint="default"/>
      </w:rPr>
    </w:lvl>
    <w:lvl w:ilvl="8">
      <w:start w:val="1"/>
      <w:numFmt w:val="decimal"/>
      <w:pStyle w:val="Kop9"/>
      <w:lvlText w:val="%1.%2.%3.%4.%5.%6.%7.%8.%9"/>
      <w:lvlJc w:val="left"/>
      <w:pPr>
        <w:tabs>
          <w:tab w:val="num" w:pos="1584"/>
        </w:tabs>
        <w:ind w:left="1584" w:hanging="1584"/>
      </w:pPr>
      <w:rPr>
        <w:rFonts w:cs="Times New Roman" w:hint="default"/>
      </w:rPr>
    </w:lvl>
  </w:abstractNum>
  <w:abstractNum w:abstractNumId="34" w15:restartNumberingAfterBreak="0">
    <w:nsid w:val="6A325EFF"/>
    <w:multiLevelType w:val="hybridMultilevel"/>
    <w:tmpl w:val="3978F7F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D564C94"/>
    <w:multiLevelType w:val="hybridMultilevel"/>
    <w:tmpl w:val="140A0442"/>
    <w:lvl w:ilvl="0" w:tplc="04130001">
      <w:start w:val="1"/>
      <w:numFmt w:val="bullet"/>
      <w:lvlText w:val=""/>
      <w:lvlJc w:val="left"/>
      <w:pPr>
        <w:tabs>
          <w:tab w:val="num" w:pos="720"/>
        </w:tabs>
        <w:ind w:left="720" w:hanging="360"/>
      </w:pPr>
      <w:rPr>
        <w:rFonts w:ascii="Symbol" w:hAnsi="Symbol" w:hint="default"/>
      </w:rPr>
    </w:lvl>
    <w:lvl w:ilvl="1" w:tplc="4712E5F0">
      <w:numFmt w:val="bullet"/>
      <w:lvlText w:val="-"/>
      <w:lvlJc w:val="left"/>
      <w:pPr>
        <w:tabs>
          <w:tab w:val="num" w:pos="1440"/>
        </w:tabs>
        <w:ind w:left="1440" w:hanging="360"/>
      </w:pPr>
      <w:rPr>
        <w:rFonts w:ascii="Calibri" w:eastAsia="Kredit" w:hAnsi="Calibri" w:cs="Kredit"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D8273EF"/>
    <w:multiLevelType w:val="multilevel"/>
    <w:tmpl w:val="A978E3B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32399E"/>
    <w:multiLevelType w:val="hybridMultilevel"/>
    <w:tmpl w:val="2424CBDC"/>
    <w:lvl w:ilvl="0" w:tplc="0AAE2ABC">
      <w:start w:val="1"/>
      <w:numFmt w:val="bullet"/>
      <w:lvlText w:val="–"/>
      <w:lvlJc w:val="left"/>
      <w:pPr>
        <w:ind w:left="700" w:hanging="360"/>
      </w:pPr>
      <w:rPr>
        <w:rFonts w:ascii="News Gothic MT" w:hAnsi="News Gothic MT" w:hint="default"/>
        <w:sz w:val="20"/>
      </w:rPr>
    </w:lvl>
    <w:lvl w:ilvl="1" w:tplc="04130003" w:tentative="1">
      <w:start w:val="1"/>
      <w:numFmt w:val="bullet"/>
      <w:lvlText w:val="o"/>
      <w:lvlJc w:val="left"/>
      <w:pPr>
        <w:ind w:left="1420" w:hanging="360"/>
      </w:pPr>
      <w:rPr>
        <w:rFonts w:ascii="Courier New" w:hAnsi="Courier New" w:hint="default"/>
      </w:rPr>
    </w:lvl>
    <w:lvl w:ilvl="2" w:tplc="04130005" w:tentative="1">
      <w:start w:val="1"/>
      <w:numFmt w:val="bullet"/>
      <w:lvlText w:val=""/>
      <w:lvlJc w:val="left"/>
      <w:pPr>
        <w:ind w:left="2140" w:hanging="360"/>
      </w:pPr>
      <w:rPr>
        <w:rFonts w:ascii="Wingdings" w:hAnsi="Wingdings" w:hint="default"/>
      </w:rPr>
    </w:lvl>
    <w:lvl w:ilvl="3" w:tplc="04130001" w:tentative="1">
      <w:start w:val="1"/>
      <w:numFmt w:val="bullet"/>
      <w:lvlText w:val=""/>
      <w:lvlJc w:val="left"/>
      <w:pPr>
        <w:ind w:left="2860" w:hanging="360"/>
      </w:pPr>
      <w:rPr>
        <w:rFonts w:ascii="Symbol" w:hAnsi="Symbol" w:hint="default"/>
      </w:rPr>
    </w:lvl>
    <w:lvl w:ilvl="4" w:tplc="04130003" w:tentative="1">
      <w:start w:val="1"/>
      <w:numFmt w:val="bullet"/>
      <w:lvlText w:val="o"/>
      <w:lvlJc w:val="left"/>
      <w:pPr>
        <w:ind w:left="3580" w:hanging="360"/>
      </w:pPr>
      <w:rPr>
        <w:rFonts w:ascii="Courier New" w:hAnsi="Courier New" w:hint="default"/>
      </w:rPr>
    </w:lvl>
    <w:lvl w:ilvl="5" w:tplc="04130005" w:tentative="1">
      <w:start w:val="1"/>
      <w:numFmt w:val="bullet"/>
      <w:lvlText w:val=""/>
      <w:lvlJc w:val="left"/>
      <w:pPr>
        <w:ind w:left="4300" w:hanging="360"/>
      </w:pPr>
      <w:rPr>
        <w:rFonts w:ascii="Wingdings" w:hAnsi="Wingdings" w:hint="default"/>
      </w:rPr>
    </w:lvl>
    <w:lvl w:ilvl="6" w:tplc="04130001" w:tentative="1">
      <w:start w:val="1"/>
      <w:numFmt w:val="bullet"/>
      <w:lvlText w:val=""/>
      <w:lvlJc w:val="left"/>
      <w:pPr>
        <w:ind w:left="5020" w:hanging="360"/>
      </w:pPr>
      <w:rPr>
        <w:rFonts w:ascii="Symbol" w:hAnsi="Symbol" w:hint="default"/>
      </w:rPr>
    </w:lvl>
    <w:lvl w:ilvl="7" w:tplc="04130003" w:tentative="1">
      <w:start w:val="1"/>
      <w:numFmt w:val="bullet"/>
      <w:lvlText w:val="o"/>
      <w:lvlJc w:val="left"/>
      <w:pPr>
        <w:ind w:left="5740" w:hanging="360"/>
      </w:pPr>
      <w:rPr>
        <w:rFonts w:ascii="Courier New" w:hAnsi="Courier New" w:hint="default"/>
      </w:rPr>
    </w:lvl>
    <w:lvl w:ilvl="8" w:tplc="04130005" w:tentative="1">
      <w:start w:val="1"/>
      <w:numFmt w:val="bullet"/>
      <w:lvlText w:val=""/>
      <w:lvlJc w:val="left"/>
      <w:pPr>
        <w:ind w:left="6460" w:hanging="360"/>
      </w:pPr>
      <w:rPr>
        <w:rFonts w:ascii="Wingdings" w:hAnsi="Wingdings" w:hint="default"/>
      </w:rPr>
    </w:lvl>
  </w:abstractNum>
  <w:abstractNum w:abstractNumId="38" w15:restartNumberingAfterBreak="0">
    <w:nsid w:val="746C3305"/>
    <w:multiLevelType w:val="hybridMultilevel"/>
    <w:tmpl w:val="16B6846A"/>
    <w:lvl w:ilvl="0" w:tplc="4712E5F0">
      <w:numFmt w:val="bullet"/>
      <w:lvlText w:val="-"/>
      <w:lvlJc w:val="left"/>
      <w:pPr>
        <w:tabs>
          <w:tab w:val="num" w:pos="360"/>
        </w:tabs>
        <w:ind w:left="360" w:hanging="360"/>
      </w:pPr>
      <w:rPr>
        <w:rFonts w:ascii="Calibri" w:eastAsia="Kredit" w:hAnsi="Calibri" w:cs="Kredit" w:hint="default"/>
      </w:rPr>
    </w:lvl>
    <w:lvl w:ilvl="1" w:tplc="04130003" w:tentative="1">
      <w:start w:val="1"/>
      <w:numFmt w:val="bullet"/>
      <w:lvlText w:val="o"/>
      <w:lvlJc w:val="left"/>
      <w:pPr>
        <w:tabs>
          <w:tab w:val="num" w:pos="1080"/>
        </w:tabs>
        <w:ind w:left="1080" w:hanging="360"/>
      </w:pPr>
      <w:rPr>
        <w:rFonts w:ascii="Courier New" w:hAnsi="Courier New" w:cs="Courier New" w:hint="default"/>
      </w:rPr>
    </w:lvl>
    <w:lvl w:ilvl="2" w:tplc="04130005" w:tentative="1">
      <w:start w:val="1"/>
      <w:numFmt w:val="bullet"/>
      <w:lvlText w:val=""/>
      <w:lvlJc w:val="left"/>
      <w:pPr>
        <w:tabs>
          <w:tab w:val="num" w:pos="1800"/>
        </w:tabs>
        <w:ind w:left="1800" w:hanging="360"/>
      </w:pPr>
      <w:rPr>
        <w:rFonts w:ascii="Wingdings" w:hAnsi="Wingdings" w:hint="default"/>
      </w:rPr>
    </w:lvl>
    <w:lvl w:ilvl="3" w:tplc="04130001" w:tentative="1">
      <w:start w:val="1"/>
      <w:numFmt w:val="bullet"/>
      <w:lvlText w:val=""/>
      <w:lvlJc w:val="left"/>
      <w:pPr>
        <w:tabs>
          <w:tab w:val="num" w:pos="2520"/>
        </w:tabs>
        <w:ind w:left="2520" w:hanging="360"/>
      </w:pPr>
      <w:rPr>
        <w:rFonts w:ascii="Symbol" w:hAnsi="Symbol" w:hint="default"/>
      </w:rPr>
    </w:lvl>
    <w:lvl w:ilvl="4" w:tplc="04130003" w:tentative="1">
      <w:start w:val="1"/>
      <w:numFmt w:val="bullet"/>
      <w:lvlText w:val="o"/>
      <w:lvlJc w:val="left"/>
      <w:pPr>
        <w:tabs>
          <w:tab w:val="num" w:pos="3240"/>
        </w:tabs>
        <w:ind w:left="3240" w:hanging="360"/>
      </w:pPr>
      <w:rPr>
        <w:rFonts w:ascii="Courier New" w:hAnsi="Courier New" w:cs="Courier New" w:hint="default"/>
      </w:rPr>
    </w:lvl>
    <w:lvl w:ilvl="5" w:tplc="04130005" w:tentative="1">
      <w:start w:val="1"/>
      <w:numFmt w:val="bullet"/>
      <w:lvlText w:val=""/>
      <w:lvlJc w:val="left"/>
      <w:pPr>
        <w:tabs>
          <w:tab w:val="num" w:pos="3960"/>
        </w:tabs>
        <w:ind w:left="3960" w:hanging="360"/>
      </w:pPr>
      <w:rPr>
        <w:rFonts w:ascii="Wingdings" w:hAnsi="Wingdings" w:hint="default"/>
      </w:rPr>
    </w:lvl>
    <w:lvl w:ilvl="6" w:tplc="04130001" w:tentative="1">
      <w:start w:val="1"/>
      <w:numFmt w:val="bullet"/>
      <w:lvlText w:val=""/>
      <w:lvlJc w:val="left"/>
      <w:pPr>
        <w:tabs>
          <w:tab w:val="num" w:pos="4680"/>
        </w:tabs>
        <w:ind w:left="4680" w:hanging="360"/>
      </w:pPr>
      <w:rPr>
        <w:rFonts w:ascii="Symbol" w:hAnsi="Symbol" w:hint="default"/>
      </w:rPr>
    </w:lvl>
    <w:lvl w:ilvl="7" w:tplc="04130003" w:tentative="1">
      <w:start w:val="1"/>
      <w:numFmt w:val="bullet"/>
      <w:lvlText w:val="o"/>
      <w:lvlJc w:val="left"/>
      <w:pPr>
        <w:tabs>
          <w:tab w:val="num" w:pos="5400"/>
        </w:tabs>
        <w:ind w:left="5400" w:hanging="360"/>
      </w:pPr>
      <w:rPr>
        <w:rFonts w:ascii="Courier New" w:hAnsi="Courier New" w:cs="Courier New" w:hint="default"/>
      </w:rPr>
    </w:lvl>
    <w:lvl w:ilvl="8" w:tplc="04130005"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77FC4885"/>
    <w:multiLevelType w:val="hybridMultilevel"/>
    <w:tmpl w:val="73C262FC"/>
    <w:lvl w:ilvl="0" w:tplc="4B18657A">
      <w:start w:val="1"/>
      <w:numFmt w:val="decimal"/>
      <w:lvlText w:val="%1"/>
      <w:lvlJc w:val="left"/>
      <w:pPr>
        <w:ind w:left="720" w:hanging="360"/>
      </w:pPr>
      <w:rPr>
        <w:rFonts w:cs="Times New Roman" w:hint="default"/>
      </w:rPr>
    </w:lvl>
    <w:lvl w:ilvl="1" w:tplc="04130019">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abstractNum w:abstractNumId="40" w15:restartNumberingAfterBreak="0">
    <w:nsid w:val="7A555F92"/>
    <w:multiLevelType w:val="hybridMultilevel"/>
    <w:tmpl w:val="556445EE"/>
    <w:lvl w:ilvl="0" w:tplc="0413000F">
      <w:start w:val="1"/>
      <w:numFmt w:val="decimal"/>
      <w:lvlText w:val="%1."/>
      <w:lvlJc w:val="left"/>
      <w:pPr>
        <w:ind w:left="720" w:hanging="360"/>
      </w:pPr>
      <w:rPr>
        <w:rFonts w:cs="Times New Roman"/>
      </w:rPr>
    </w:lvl>
    <w:lvl w:ilvl="1" w:tplc="04130019" w:tentative="1">
      <w:start w:val="1"/>
      <w:numFmt w:val="lowerLetter"/>
      <w:lvlText w:val="%2."/>
      <w:lvlJc w:val="left"/>
      <w:pPr>
        <w:ind w:left="1440" w:hanging="360"/>
      </w:pPr>
      <w:rPr>
        <w:rFonts w:cs="Times New Roman"/>
      </w:rPr>
    </w:lvl>
    <w:lvl w:ilvl="2" w:tplc="0413001B" w:tentative="1">
      <w:start w:val="1"/>
      <w:numFmt w:val="lowerRoman"/>
      <w:lvlText w:val="%3."/>
      <w:lvlJc w:val="right"/>
      <w:pPr>
        <w:ind w:left="2160" w:hanging="180"/>
      </w:pPr>
      <w:rPr>
        <w:rFonts w:cs="Times New Roman"/>
      </w:rPr>
    </w:lvl>
    <w:lvl w:ilvl="3" w:tplc="0413000F" w:tentative="1">
      <w:start w:val="1"/>
      <w:numFmt w:val="decimal"/>
      <w:lvlText w:val="%4."/>
      <w:lvlJc w:val="left"/>
      <w:pPr>
        <w:ind w:left="2880" w:hanging="360"/>
      </w:pPr>
      <w:rPr>
        <w:rFonts w:cs="Times New Roman"/>
      </w:rPr>
    </w:lvl>
    <w:lvl w:ilvl="4" w:tplc="04130019" w:tentative="1">
      <w:start w:val="1"/>
      <w:numFmt w:val="lowerLetter"/>
      <w:lvlText w:val="%5."/>
      <w:lvlJc w:val="left"/>
      <w:pPr>
        <w:ind w:left="3600" w:hanging="360"/>
      </w:pPr>
      <w:rPr>
        <w:rFonts w:cs="Times New Roman"/>
      </w:rPr>
    </w:lvl>
    <w:lvl w:ilvl="5" w:tplc="0413001B" w:tentative="1">
      <w:start w:val="1"/>
      <w:numFmt w:val="lowerRoman"/>
      <w:lvlText w:val="%6."/>
      <w:lvlJc w:val="right"/>
      <w:pPr>
        <w:ind w:left="4320" w:hanging="180"/>
      </w:pPr>
      <w:rPr>
        <w:rFonts w:cs="Times New Roman"/>
      </w:rPr>
    </w:lvl>
    <w:lvl w:ilvl="6" w:tplc="0413000F" w:tentative="1">
      <w:start w:val="1"/>
      <w:numFmt w:val="decimal"/>
      <w:lvlText w:val="%7."/>
      <w:lvlJc w:val="left"/>
      <w:pPr>
        <w:ind w:left="5040" w:hanging="360"/>
      </w:pPr>
      <w:rPr>
        <w:rFonts w:cs="Times New Roman"/>
      </w:rPr>
    </w:lvl>
    <w:lvl w:ilvl="7" w:tplc="04130019" w:tentative="1">
      <w:start w:val="1"/>
      <w:numFmt w:val="lowerLetter"/>
      <w:lvlText w:val="%8."/>
      <w:lvlJc w:val="left"/>
      <w:pPr>
        <w:ind w:left="5760" w:hanging="360"/>
      </w:pPr>
      <w:rPr>
        <w:rFonts w:cs="Times New Roman"/>
      </w:rPr>
    </w:lvl>
    <w:lvl w:ilvl="8" w:tplc="0413001B" w:tentative="1">
      <w:start w:val="1"/>
      <w:numFmt w:val="lowerRoman"/>
      <w:lvlText w:val="%9."/>
      <w:lvlJc w:val="right"/>
      <w:pPr>
        <w:ind w:left="6480" w:hanging="180"/>
      </w:pPr>
      <w:rPr>
        <w:rFonts w:cs="Times New Roman"/>
      </w:rPr>
    </w:lvl>
  </w:abstractNum>
  <w:num w:numId="1" w16cid:durableId="1104299133">
    <w:abstractNumId w:val="39"/>
  </w:num>
  <w:num w:numId="2" w16cid:durableId="918444538">
    <w:abstractNumId w:val="9"/>
  </w:num>
  <w:num w:numId="3" w16cid:durableId="501775156">
    <w:abstractNumId w:val="7"/>
  </w:num>
  <w:num w:numId="4" w16cid:durableId="1570530930">
    <w:abstractNumId w:val="6"/>
  </w:num>
  <w:num w:numId="5" w16cid:durableId="746614450">
    <w:abstractNumId w:val="5"/>
  </w:num>
  <w:num w:numId="6" w16cid:durableId="121850428">
    <w:abstractNumId w:val="33"/>
  </w:num>
  <w:num w:numId="7" w16cid:durableId="231745414">
    <w:abstractNumId w:val="12"/>
  </w:num>
  <w:num w:numId="8" w16cid:durableId="1378241147">
    <w:abstractNumId w:val="19"/>
  </w:num>
  <w:num w:numId="9" w16cid:durableId="1986667303">
    <w:abstractNumId w:val="23"/>
  </w:num>
  <w:num w:numId="10" w16cid:durableId="1565069847">
    <w:abstractNumId w:val="17"/>
  </w:num>
  <w:num w:numId="11" w16cid:durableId="1581868694">
    <w:abstractNumId w:val="22"/>
  </w:num>
  <w:num w:numId="12" w16cid:durableId="758328247">
    <w:abstractNumId w:val="40"/>
  </w:num>
  <w:num w:numId="13" w16cid:durableId="526138882">
    <w:abstractNumId w:val="4"/>
  </w:num>
  <w:num w:numId="14" w16cid:durableId="1090196185">
    <w:abstractNumId w:val="8"/>
  </w:num>
  <w:num w:numId="15" w16cid:durableId="1378511043">
    <w:abstractNumId w:val="3"/>
  </w:num>
  <w:num w:numId="16" w16cid:durableId="793137654">
    <w:abstractNumId w:val="2"/>
  </w:num>
  <w:num w:numId="17" w16cid:durableId="895318924">
    <w:abstractNumId w:val="1"/>
  </w:num>
  <w:num w:numId="18" w16cid:durableId="1596206352">
    <w:abstractNumId w:val="0"/>
  </w:num>
  <w:num w:numId="19" w16cid:durableId="1415470848">
    <w:abstractNumId w:val="30"/>
  </w:num>
  <w:num w:numId="20" w16cid:durableId="359208003">
    <w:abstractNumId w:val="27"/>
  </w:num>
  <w:num w:numId="21" w16cid:durableId="1848015205">
    <w:abstractNumId w:val="32"/>
  </w:num>
  <w:num w:numId="22" w16cid:durableId="68046002">
    <w:abstractNumId w:val="21"/>
  </w:num>
  <w:num w:numId="23" w16cid:durableId="300885415">
    <w:abstractNumId w:val="29"/>
  </w:num>
  <w:num w:numId="24" w16cid:durableId="1067070721">
    <w:abstractNumId w:val="14"/>
  </w:num>
  <w:num w:numId="25" w16cid:durableId="221062616">
    <w:abstractNumId w:val="13"/>
  </w:num>
  <w:num w:numId="26" w16cid:durableId="479231153">
    <w:abstractNumId w:val="16"/>
  </w:num>
  <w:num w:numId="27" w16cid:durableId="465469189">
    <w:abstractNumId w:val="37"/>
  </w:num>
  <w:num w:numId="28" w16cid:durableId="1736590745">
    <w:abstractNumId w:val="25"/>
  </w:num>
  <w:num w:numId="29" w16cid:durableId="668483520">
    <w:abstractNumId w:val="38"/>
  </w:num>
  <w:num w:numId="30" w16cid:durableId="1678770250">
    <w:abstractNumId w:val="31"/>
  </w:num>
  <w:num w:numId="31" w16cid:durableId="253101179">
    <w:abstractNumId w:val="26"/>
  </w:num>
  <w:num w:numId="32" w16cid:durableId="1716807185">
    <w:abstractNumId w:val="18"/>
  </w:num>
  <w:num w:numId="33" w16cid:durableId="203711056">
    <w:abstractNumId w:val="10"/>
  </w:num>
  <w:num w:numId="34" w16cid:durableId="1779369677">
    <w:abstractNumId w:val="34"/>
  </w:num>
  <w:num w:numId="35" w16cid:durableId="1220097803">
    <w:abstractNumId w:val="15"/>
  </w:num>
  <w:num w:numId="36" w16cid:durableId="276646687">
    <w:abstractNumId w:val="36"/>
  </w:num>
  <w:num w:numId="37" w16cid:durableId="7408931">
    <w:abstractNumId w:val="35"/>
  </w:num>
  <w:num w:numId="38" w16cid:durableId="358747902">
    <w:abstractNumId w:val="24"/>
  </w:num>
  <w:num w:numId="39" w16cid:durableId="1530559127">
    <w:abstractNumId w:val="11"/>
  </w:num>
  <w:num w:numId="40" w16cid:durableId="2100448006">
    <w:abstractNumId w:val="28"/>
  </w:num>
  <w:num w:numId="41" w16cid:durableId="57142875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drawingGridHorizontalSpacing w:val="95"/>
  <w:displayHorizontalDrawingGridEvery w:val="2"/>
  <w:characterSpacingControl w:val="doNotCompress"/>
  <w:hdrShapeDefaults>
    <o:shapedefaults v:ext="edit" spidmax="2050" fillcolor="#0c489e" stroke="f">
      <v:fill color="#0c489e" opacity=".75"/>
      <v:stroke on="f"/>
      <v:textbox style="layout-flow:vertical;mso-layout-flow-alt:bottom-to-top" inset="0,0,0,0"/>
      <o:colormru v:ext="edit" colors="#0e0977,#0c489e,#2b2ef3,#67a0f3,#2275ee,#4dbaf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1297"/>
    <w:rsid w:val="000016AA"/>
    <w:rsid w:val="000017A5"/>
    <w:rsid w:val="000069EC"/>
    <w:rsid w:val="00006B21"/>
    <w:rsid w:val="00007A1E"/>
    <w:rsid w:val="000109AF"/>
    <w:rsid w:val="00012394"/>
    <w:rsid w:val="0001336A"/>
    <w:rsid w:val="00027504"/>
    <w:rsid w:val="00033497"/>
    <w:rsid w:val="00033A27"/>
    <w:rsid w:val="000348BE"/>
    <w:rsid w:val="0003703F"/>
    <w:rsid w:val="00037616"/>
    <w:rsid w:val="00042570"/>
    <w:rsid w:val="000426BD"/>
    <w:rsid w:val="00043635"/>
    <w:rsid w:val="00044BB6"/>
    <w:rsid w:val="00045F15"/>
    <w:rsid w:val="0004604C"/>
    <w:rsid w:val="00047674"/>
    <w:rsid w:val="00047ED8"/>
    <w:rsid w:val="000518B1"/>
    <w:rsid w:val="000569D9"/>
    <w:rsid w:val="00060F8E"/>
    <w:rsid w:val="00061439"/>
    <w:rsid w:val="00063AD6"/>
    <w:rsid w:val="00063DBD"/>
    <w:rsid w:val="00063F36"/>
    <w:rsid w:val="00065310"/>
    <w:rsid w:val="00070019"/>
    <w:rsid w:val="00071922"/>
    <w:rsid w:val="000742AF"/>
    <w:rsid w:val="000753CB"/>
    <w:rsid w:val="0007617E"/>
    <w:rsid w:val="0008699D"/>
    <w:rsid w:val="0009067B"/>
    <w:rsid w:val="0009225C"/>
    <w:rsid w:val="000A21CA"/>
    <w:rsid w:val="000A4A9D"/>
    <w:rsid w:val="000B0DF4"/>
    <w:rsid w:val="000B11BF"/>
    <w:rsid w:val="000B6153"/>
    <w:rsid w:val="000B634A"/>
    <w:rsid w:val="000C1C02"/>
    <w:rsid w:val="000C4F15"/>
    <w:rsid w:val="000D28F2"/>
    <w:rsid w:val="000D6B1D"/>
    <w:rsid w:val="000E1772"/>
    <w:rsid w:val="000E4844"/>
    <w:rsid w:val="000E7078"/>
    <w:rsid w:val="00105179"/>
    <w:rsid w:val="00110D25"/>
    <w:rsid w:val="00114119"/>
    <w:rsid w:val="00123933"/>
    <w:rsid w:val="00130057"/>
    <w:rsid w:val="00141571"/>
    <w:rsid w:val="00143BD1"/>
    <w:rsid w:val="0015249B"/>
    <w:rsid w:val="00160A5F"/>
    <w:rsid w:val="0016106D"/>
    <w:rsid w:val="00163344"/>
    <w:rsid w:val="0016430E"/>
    <w:rsid w:val="00164E40"/>
    <w:rsid w:val="001652E1"/>
    <w:rsid w:val="00170BFD"/>
    <w:rsid w:val="00171589"/>
    <w:rsid w:val="00171673"/>
    <w:rsid w:val="00172EAC"/>
    <w:rsid w:val="0017355A"/>
    <w:rsid w:val="00173666"/>
    <w:rsid w:val="00182B59"/>
    <w:rsid w:val="00183A39"/>
    <w:rsid w:val="00190A71"/>
    <w:rsid w:val="00191635"/>
    <w:rsid w:val="001919BB"/>
    <w:rsid w:val="00192FA3"/>
    <w:rsid w:val="001951FD"/>
    <w:rsid w:val="001971B9"/>
    <w:rsid w:val="00197F68"/>
    <w:rsid w:val="001A1B6F"/>
    <w:rsid w:val="001A24E3"/>
    <w:rsid w:val="001A4871"/>
    <w:rsid w:val="001A5B9D"/>
    <w:rsid w:val="001A67CA"/>
    <w:rsid w:val="001A6D1D"/>
    <w:rsid w:val="001B1354"/>
    <w:rsid w:val="001B1EBF"/>
    <w:rsid w:val="001C34AC"/>
    <w:rsid w:val="001D2297"/>
    <w:rsid w:val="001D4510"/>
    <w:rsid w:val="001E3CFF"/>
    <w:rsid w:val="001E414E"/>
    <w:rsid w:val="001E5725"/>
    <w:rsid w:val="001F77EC"/>
    <w:rsid w:val="002010A3"/>
    <w:rsid w:val="002015A0"/>
    <w:rsid w:val="00203A5E"/>
    <w:rsid w:val="00203ECD"/>
    <w:rsid w:val="00210FEE"/>
    <w:rsid w:val="00211D8A"/>
    <w:rsid w:val="00215D42"/>
    <w:rsid w:val="00216996"/>
    <w:rsid w:val="00223F58"/>
    <w:rsid w:val="00224D2E"/>
    <w:rsid w:val="00234C95"/>
    <w:rsid w:val="00253788"/>
    <w:rsid w:val="00254C4D"/>
    <w:rsid w:val="00257600"/>
    <w:rsid w:val="00263B6B"/>
    <w:rsid w:val="00273EC1"/>
    <w:rsid w:val="00275211"/>
    <w:rsid w:val="00276646"/>
    <w:rsid w:val="00277A1B"/>
    <w:rsid w:val="002830DC"/>
    <w:rsid w:val="00283371"/>
    <w:rsid w:val="00283A35"/>
    <w:rsid w:val="002874E4"/>
    <w:rsid w:val="00292953"/>
    <w:rsid w:val="00295792"/>
    <w:rsid w:val="0029779B"/>
    <w:rsid w:val="002A125A"/>
    <w:rsid w:val="002A1E88"/>
    <w:rsid w:val="002A4462"/>
    <w:rsid w:val="002A58F6"/>
    <w:rsid w:val="002A6598"/>
    <w:rsid w:val="002B10B3"/>
    <w:rsid w:val="002B1FD7"/>
    <w:rsid w:val="002B2C71"/>
    <w:rsid w:val="002C0FDD"/>
    <w:rsid w:val="002C32EB"/>
    <w:rsid w:val="002C421D"/>
    <w:rsid w:val="002C7715"/>
    <w:rsid w:val="002C7BAA"/>
    <w:rsid w:val="002D233F"/>
    <w:rsid w:val="002E2F4B"/>
    <w:rsid w:val="002E6AD2"/>
    <w:rsid w:val="002F0365"/>
    <w:rsid w:val="002F2688"/>
    <w:rsid w:val="002F275E"/>
    <w:rsid w:val="002F3F00"/>
    <w:rsid w:val="002F7BB3"/>
    <w:rsid w:val="00304345"/>
    <w:rsid w:val="00305074"/>
    <w:rsid w:val="0030539D"/>
    <w:rsid w:val="003078BE"/>
    <w:rsid w:val="00314E4C"/>
    <w:rsid w:val="00322B44"/>
    <w:rsid w:val="003254FB"/>
    <w:rsid w:val="003320FE"/>
    <w:rsid w:val="0033552D"/>
    <w:rsid w:val="003362B1"/>
    <w:rsid w:val="00340308"/>
    <w:rsid w:val="0034168C"/>
    <w:rsid w:val="00342093"/>
    <w:rsid w:val="0035071C"/>
    <w:rsid w:val="00350778"/>
    <w:rsid w:val="00351DF6"/>
    <w:rsid w:val="00356F45"/>
    <w:rsid w:val="003572CA"/>
    <w:rsid w:val="00357D7C"/>
    <w:rsid w:val="0036590E"/>
    <w:rsid w:val="00380026"/>
    <w:rsid w:val="0038519C"/>
    <w:rsid w:val="003875A5"/>
    <w:rsid w:val="00387A2B"/>
    <w:rsid w:val="00390675"/>
    <w:rsid w:val="00392934"/>
    <w:rsid w:val="00395042"/>
    <w:rsid w:val="003974EA"/>
    <w:rsid w:val="003A0043"/>
    <w:rsid w:val="003A20C2"/>
    <w:rsid w:val="003A4157"/>
    <w:rsid w:val="003B3B8C"/>
    <w:rsid w:val="003B6213"/>
    <w:rsid w:val="003C5C76"/>
    <w:rsid w:val="003C6AD2"/>
    <w:rsid w:val="003D1EA4"/>
    <w:rsid w:val="003E30EC"/>
    <w:rsid w:val="003E5FEA"/>
    <w:rsid w:val="003F1297"/>
    <w:rsid w:val="003F2194"/>
    <w:rsid w:val="003F2A07"/>
    <w:rsid w:val="003F3244"/>
    <w:rsid w:val="00400678"/>
    <w:rsid w:val="0040178D"/>
    <w:rsid w:val="0040204A"/>
    <w:rsid w:val="0040712B"/>
    <w:rsid w:val="00413831"/>
    <w:rsid w:val="00422B5B"/>
    <w:rsid w:val="0043742A"/>
    <w:rsid w:val="00437AF7"/>
    <w:rsid w:val="00445B21"/>
    <w:rsid w:val="00446291"/>
    <w:rsid w:val="004466E0"/>
    <w:rsid w:val="00447AE4"/>
    <w:rsid w:val="0046313A"/>
    <w:rsid w:val="00463F4B"/>
    <w:rsid w:val="0047014A"/>
    <w:rsid w:val="00477F3A"/>
    <w:rsid w:val="004850A8"/>
    <w:rsid w:val="0049016A"/>
    <w:rsid w:val="00493A11"/>
    <w:rsid w:val="004A43A7"/>
    <w:rsid w:val="004A4A9B"/>
    <w:rsid w:val="004A7E21"/>
    <w:rsid w:val="004B11E6"/>
    <w:rsid w:val="004B3A56"/>
    <w:rsid w:val="004B65AE"/>
    <w:rsid w:val="004B6C39"/>
    <w:rsid w:val="004C1FB2"/>
    <w:rsid w:val="004C2912"/>
    <w:rsid w:val="004C6E65"/>
    <w:rsid w:val="004D1827"/>
    <w:rsid w:val="004D5B1E"/>
    <w:rsid w:val="004E07CA"/>
    <w:rsid w:val="004E27BC"/>
    <w:rsid w:val="004F02D4"/>
    <w:rsid w:val="004F045A"/>
    <w:rsid w:val="004F42A9"/>
    <w:rsid w:val="004F5AE0"/>
    <w:rsid w:val="00500F32"/>
    <w:rsid w:val="00501F69"/>
    <w:rsid w:val="0050491B"/>
    <w:rsid w:val="00504D27"/>
    <w:rsid w:val="00507AA7"/>
    <w:rsid w:val="0051274D"/>
    <w:rsid w:val="00512E13"/>
    <w:rsid w:val="0051759B"/>
    <w:rsid w:val="005205AC"/>
    <w:rsid w:val="00520F8B"/>
    <w:rsid w:val="00521920"/>
    <w:rsid w:val="00521D62"/>
    <w:rsid w:val="005341C3"/>
    <w:rsid w:val="0053431D"/>
    <w:rsid w:val="005344B4"/>
    <w:rsid w:val="0053460E"/>
    <w:rsid w:val="00535050"/>
    <w:rsid w:val="005353AD"/>
    <w:rsid w:val="00541E58"/>
    <w:rsid w:val="0054202B"/>
    <w:rsid w:val="00544ED2"/>
    <w:rsid w:val="00546D91"/>
    <w:rsid w:val="00547F51"/>
    <w:rsid w:val="0055290F"/>
    <w:rsid w:val="0055348E"/>
    <w:rsid w:val="0055414C"/>
    <w:rsid w:val="00556570"/>
    <w:rsid w:val="005568F6"/>
    <w:rsid w:val="00563A6A"/>
    <w:rsid w:val="00572DA6"/>
    <w:rsid w:val="00574A3F"/>
    <w:rsid w:val="00580A36"/>
    <w:rsid w:val="00585A73"/>
    <w:rsid w:val="00585B40"/>
    <w:rsid w:val="00585FA0"/>
    <w:rsid w:val="00594A8B"/>
    <w:rsid w:val="00595DCB"/>
    <w:rsid w:val="00596DD7"/>
    <w:rsid w:val="00597F95"/>
    <w:rsid w:val="005A220A"/>
    <w:rsid w:val="005A41D3"/>
    <w:rsid w:val="005A5600"/>
    <w:rsid w:val="005A59BF"/>
    <w:rsid w:val="005A6FCA"/>
    <w:rsid w:val="005B16DF"/>
    <w:rsid w:val="005B35B3"/>
    <w:rsid w:val="005B6F22"/>
    <w:rsid w:val="005C0F4F"/>
    <w:rsid w:val="005D0317"/>
    <w:rsid w:val="005D1A43"/>
    <w:rsid w:val="005D2D51"/>
    <w:rsid w:val="005D50E5"/>
    <w:rsid w:val="005E1CFF"/>
    <w:rsid w:val="005E5EAF"/>
    <w:rsid w:val="005F052C"/>
    <w:rsid w:val="005F288A"/>
    <w:rsid w:val="005F3EA5"/>
    <w:rsid w:val="00601461"/>
    <w:rsid w:val="00605BEC"/>
    <w:rsid w:val="0061236C"/>
    <w:rsid w:val="00612721"/>
    <w:rsid w:val="006170CA"/>
    <w:rsid w:val="0061778D"/>
    <w:rsid w:val="0063159D"/>
    <w:rsid w:val="00634905"/>
    <w:rsid w:val="00635698"/>
    <w:rsid w:val="006357B7"/>
    <w:rsid w:val="0064358F"/>
    <w:rsid w:val="0064475D"/>
    <w:rsid w:val="00647475"/>
    <w:rsid w:val="00647AE3"/>
    <w:rsid w:val="00647F1A"/>
    <w:rsid w:val="00653510"/>
    <w:rsid w:val="00661D18"/>
    <w:rsid w:val="00664FFC"/>
    <w:rsid w:val="00672800"/>
    <w:rsid w:val="00676CAE"/>
    <w:rsid w:val="00677C07"/>
    <w:rsid w:val="00681FEC"/>
    <w:rsid w:val="006857F0"/>
    <w:rsid w:val="00685F95"/>
    <w:rsid w:val="006921A6"/>
    <w:rsid w:val="006945B9"/>
    <w:rsid w:val="006A3422"/>
    <w:rsid w:val="006B0071"/>
    <w:rsid w:val="006B5229"/>
    <w:rsid w:val="006C0833"/>
    <w:rsid w:val="006C31A0"/>
    <w:rsid w:val="006C5101"/>
    <w:rsid w:val="006C5D7F"/>
    <w:rsid w:val="006C5DDC"/>
    <w:rsid w:val="006D0161"/>
    <w:rsid w:val="006D2514"/>
    <w:rsid w:val="006D3549"/>
    <w:rsid w:val="006E65B4"/>
    <w:rsid w:val="006F1E01"/>
    <w:rsid w:val="007008F7"/>
    <w:rsid w:val="0070395C"/>
    <w:rsid w:val="00703D33"/>
    <w:rsid w:val="00703D7C"/>
    <w:rsid w:val="0071122A"/>
    <w:rsid w:val="007160B8"/>
    <w:rsid w:val="0072388F"/>
    <w:rsid w:val="007255ED"/>
    <w:rsid w:val="007327F9"/>
    <w:rsid w:val="007342B7"/>
    <w:rsid w:val="00736D6B"/>
    <w:rsid w:val="007468CB"/>
    <w:rsid w:val="00747ED4"/>
    <w:rsid w:val="00750A3E"/>
    <w:rsid w:val="00751733"/>
    <w:rsid w:val="00753551"/>
    <w:rsid w:val="00753AA6"/>
    <w:rsid w:val="00753FEA"/>
    <w:rsid w:val="00756B55"/>
    <w:rsid w:val="00757002"/>
    <w:rsid w:val="00757965"/>
    <w:rsid w:val="00761C1D"/>
    <w:rsid w:val="0077231F"/>
    <w:rsid w:val="0077458D"/>
    <w:rsid w:val="007758FE"/>
    <w:rsid w:val="007A1896"/>
    <w:rsid w:val="007A4CB6"/>
    <w:rsid w:val="007A7392"/>
    <w:rsid w:val="007B18BB"/>
    <w:rsid w:val="007B3AEE"/>
    <w:rsid w:val="007B5079"/>
    <w:rsid w:val="007C2334"/>
    <w:rsid w:val="007D0380"/>
    <w:rsid w:val="007D0785"/>
    <w:rsid w:val="007D2457"/>
    <w:rsid w:val="007D3210"/>
    <w:rsid w:val="007D6969"/>
    <w:rsid w:val="007D6E15"/>
    <w:rsid w:val="007F1AE6"/>
    <w:rsid w:val="007F1C61"/>
    <w:rsid w:val="007F2F8A"/>
    <w:rsid w:val="007F2FCF"/>
    <w:rsid w:val="007F3855"/>
    <w:rsid w:val="007F5862"/>
    <w:rsid w:val="00801CBA"/>
    <w:rsid w:val="00802503"/>
    <w:rsid w:val="008073CF"/>
    <w:rsid w:val="00812E84"/>
    <w:rsid w:val="00812EA8"/>
    <w:rsid w:val="00825F14"/>
    <w:rsid w:val="00831BEB"/>
    <w:rsid w:val="0083384A"/>
    <w:rsid w:val="00837A72"/>
    <w:rsid w:val="0084358A"/>
    <w:rsid w:val="008457B9"/>
    <w:rsid w:val="0084648D"/>
    <w:rsid w:val="008548AE"/>
    <w:rsid w:val="00857BE5"/>
    <w:rsid w:val="0088192D"/>
    <w:rsid w:val="00881E9C"/>
    <w:rsid w:val="00885C69"/>
    <w:rsid w:val="00885EB8"/>
    <w:rsid w:val="008861D1"/>
    <w:rsid w:val="00886A48"/>
    <w:rsid w:val="00890D19"/>
    <w:rsid w:val="0089220A"/>
    <w:rsid w:val="008A5A95"/>
    <w:rsid w:val="008A5EE7"/>
    <w:rsid w:val="008B0E6B"/>
    <w:rsid w:val="008B1366"/>
    <w:rsid w:val="008B2705"/>
    <w:rsid w:val="008B57BE"/>
    <w:rsid w:val="008B63A4"/>
    <w:rsid w:val="008C0085"/>
    <w:rsid w:val="008C1FFE"/>
    <w:rsid w:val="008C2D2C"/>
    <w:rsid w:val="008C6B1D"/>
    <w:rsid w:val="008D0FEF"/>
    <w:rsid w:val="008D3262"/>
    <w:rsid w:val="008D3779"/>
    <w:rsid w:val="008D3BCB"/>
    <w:rsid w:val="008E3CD4"/>
    <w:rsid w:val="008E54D4"/>
    <w:rsid w:val="008F0724"/>
    <w:rsid w:val="008F1EDE"/>
    <w:rsid w:val="008F5B93"/>
    <w:rsid w:val="0090462A"/>
    <w:rsid w:val="00910D5B"/>
    <w:rsid w:val="00916639"/>
    <w:rsid w:val="00917F7C"/>
    <w:rsid w:val="009318C5"/>
    <w:rsid w:val="0093278B"/>
    <w:rsid w:val="009336F6"/>
    <w:rsid w:val="0093618F"/>
    <w:rsid w:val="009373F8"/>
    <w:rsid w:val="009441EC"/>
    <w:rsid w:val="009447A5"/>
    <w:rsid w:val="009448EA"/>
    <w:rsid w:val="009450C8"/>
    <w:rsid w:val="0094556C"/>
    <w:rsid w:val="00945D0D"/>
    <w:rsid w:val="009460BB"/>
    <w:rsid w:val="009474C5"/>
    <w:rsid w:val="00947E33"/>
    <w:rsid w:val="00953402"/>
    <w:rsid w:val="00960116"/>
    <w:rsid w:val="00962FA2"/>
    <w:rsid w:val="00964033"/>
    <w:rsid w:val="009769B2"/>
    <w:rsid w:val="00976ACB"/>
    <w:rsid w:val="009804B2"/>
    <w:rsid w:val="009806B3"/>
    <w:rsid w:val="00994831"/>
    <w:rsid w:val="009A2B10"/>
    <w:rsid w:val="009B59B4"/>
    <w:rsid w:val="009C45C8"/>
    <w:rsid w:val="009C6768"/>
    <w:rsid w:val="009C7AD9"/>
    <w:rsid w:val="009D3618"/>
    <w:rsid w:val="009D4119"/>
    <w:rsid w:val="009D44B7"/>
    <w:rsid w:val="009D5658"/>
    <w:rsid w:val="009D7135"/>
    <w:rsid w:val="009E099A"/>
    <w:rsid w:val="009E0D9B"/>
    <w:rsid w:val="009E52CE"/>
    <w:rsid w:val="009E557B"/>
    <w:rsid w:val="009F0D0E"/>
    <w:rsid w:val="009F3E0D"/>
    <w:rsid w:val="009F51D8"/>
    <w:rsid w:val="009F7F41"/>
    <w:rsid w:val="00A0627E"/>
    <w:rsid w:val="00A1220B"/>
    <w:rsid w:val="00A24DF7"/>
    <w:rsid w:val="00A2589D"/>
    <w:rsid w:val="00A25CC0"/>
    <w:rsid w:val="00A31086"/>
    <w:rsid w:val="00A35120"/>
    <w:rsid w:val="00A36986"/>
    <w:rsid w:val="00A413B3"/>
    <w:rsid w:val="00A41886"/>
    <w:rsid w:val="00A4763E"/>
    <w:rsid w:val="00A555E4"/>
    <w:rsid w:val="00A5642F"/>
    <w:rsid w:val="00A60C4C"/>
    <w:rsid w:val="00A6191C"/>
    <w:rsid w:val="00A61E31"/>
    <w:rsid w:val="00A63388"/>
    <w:rsid w:val="00A64DCC"/>
    <w:rsid w:val="00A66E4F"/>
    <w:rsid w:val="00A71B95"/>
    <w:rsid w:val="00A8241E"/>
    <w:rsid w:val="00A87049"/>
    <w:rsid w:val="00A9042A"/>
    <w:rsid w:val="00A91DAD"/>
    <w:rsid w:val="00A97BF6"/>
    <w:rsid w:val="00AB39FC"/>
    <w:rsid w:val="00AB4C9E"/>
    <w:rsid w:val="00AB7472"/>
    <w:rsid w:val="00AC709E"/>
    <w:rsid w:val="00AD2077"/>
    <w:rsid w:val="00AD4191"/>
    <w:rsid w:val="00AD7575"/>
    <w:rsid w:val="00AE7653"/>
    <w:rsid w:val="00AF187D"/>
    <w:rsid w:val="00AF704A"/>
    <w:rsid w:val="00B024C3"/>
    <w:rsid w:val="00B03325"/>
    <w:rsid w:val="00B07028"/>
    <w:rsid w:val="00B1309D"/>
    <w:rsid w:val="00B228E2"/>
    <w:rsid w:val="00B26990"/>
    <w:rsid w:val="00B26C42"/>
    <w:rsid w:val="00B30627"/>
    <w:rsid w:val="00B322D3"/>
    <w:rsid w:val="00B32573"/>
    <w:rsid w:val="00B3416C"/>
    <w:rsid w:val="00B45A02"/>
    <w:rsid w:val="00B46E92"/>
    <w:rsid w:val="00B5295E"/>
    <w:rsid w:val="00B52A99"/>
    <w:rsid w:val="00B551C8"/>
    <w:rsid w:val="00B55676"/>
    <w:rsid w:val="00B6107C"/>
    <w:rsid w:val="00B61AE7"/>
    <w:rsid w:val="00B66575"/>
    <w:rsid w:val="00B7033C"/>
    <w:rsid w:val="00B72665"/>
    <w:rsid w:val="00B72C21"/>
    <w:rsid w:val="00B8158C"/>
    <w:rsid w:val="00B9450E"/>
    <w:rsid w:val="00BA0E20"/>
    <w:rsid w:val="00BB0199"/>
    <w:rsid w:val="00BC1A5E"/>
    <w:rsid w:val="00BC22FE"/>
    <w:rsid w:val="00BC29CB"/>
    <w:rsid w:val="00BC3865"/>
    <w:rsid w:val="00BC53AF"/>
    <w:rsid w:val="00BD0188"/>
    <w:rsid w:val="00BD0F08"/>
    <w:rsid w:val="00BD3DDD"/>
    <w:rsid w:val="00BD699F"/>
    <w:rsid w:val="00BE16C7"/>
    <w:rsid w:val="00BE2C22"/>
    <w:rsid w:val="00BE5BBF"/>
    <w:rsid w:val="00BE7953"/>
    <w:rsid w:val="00BF119E"/>
    <w:rsid w:val="00BF6B65"/>
    <w:rsid w:val="00C01E8E"/>
    <w:rsid w:val="00C05C10"/>
    <w:rsid w:val="00C13D16"/>
    <w:rsid w:val="00C202C9"/>
    <w:rsid w:val="00C232F7"/>
    <w:rsid w:val="00C3000A"/>
    <w:rsid w:val="00C35646"/>
    <w:rsid w:val="00C36299"/>
    <w:rsid w:val="00C40F2C"/>
    <w:rsid w:val="00C42516"/>
    <w:rsid w:val="00C42A1A"/>
    <w:rsid w:val="00C471A8"/>
    <w:rsid w:val="00C5705E"/>
    <w:rsid w:val="00C62123"/>
    <w:rsid w:val="00C63906"/>
    <w:rsid w:val="00C649BE"/>
    <w:rsid w:val="00C67C0C"/>
    <w:rsid w:val="00C7216D"/>
    <w:rsid w:val="00C73CAA"/>
    <w:rsid w:val="00C7516C"/>
    <w:rsid w:val="00C876DD"/>
    <w:rsid w:val="00C942DC"/>
    <w:rsid w:val="00C950D5"/>
    <w:rsid w:val="00CA5E46"/>
    <w:rsid w:val="00CB4879"/>
    <w:rsid w:val="00CC2691"/>
    <w:rsid w:val="00CC2833"/>
    <w:rsid w:val="00CC4EC9"/>
    <w:rsid w:val="00CC5392"/>
    <w:rsid w:val="00CC5FCB"/>
    <w:rsid w:val="00CD168B"/>
    <w:rsid w:val="00CD653F"/>
    <w:rsid w:val="00CD7D19"/>
    <w:rsid w:val="00CE47B8"/>
    <w:rsid w:val="00CE4A81"/>
    <w:rsid w:val="00CE7118"/>
    <w:rsid w:val="00CF1012"/>
    <w:rsid w:val="00CF3B01"/>
    <w:rsid w:val="00CF635C"/>
    <w:rsid w:val="00D07563"/>
    <w:rsid w:val="00D07B7E"/>
    <w:rsid w:val="00D11239"/>
    <w:rsid w:val="00D146F7"/>
    <w:rsid w:val="00D14839"/>
    <w:rsid w:val="00D15EF5"/>
    <w:rsid w:val="00D26BEF"/>
    <w:rsid w:val="00D27A4E"/>
    <w:rsid w:val="00D338CF"/>
    <w:rsid w:val="00D4034E"/>
    <w:rsid w:val="00D45742"/>
    <w:rsid w:val="00D54666"/>
    <w:rsid w:val="00D56AF1"/>
    <w:rsid w:val="00D60552"/>
    <w:rsid w:val="00D62C0D"/>
    <w:rsid w:val="00D71272"/>
    <w:rsid w:val="00D712B6"/>
    <w:rsid w:val="00D7370F"/>
    <w:rsid w:val="00D838AF"/>
    <w:rsid w:val="00D95722"/>
    <w:rsid w:val="00DA13AF"/>
    <w:rsid w:val="00DA433B"/>
    <w:rsid w:val="00DA4955"/>
    <w:rsid w:val="00DB7252"/>
    <w:rsid w:val="00DC4A47"/>
    <w:rsid w:val="00DE70F6"/>
    <w:rsid w:val="00DE72C0"/>
    <w:rsid w:val="00DF2DD3"/>
    <w:rsid w:val="00DF3A69"/>
    <w:rsid w:val="00DF5EDE"/>
    <w:rsid w:val="00DF7C1E"/>
    <w:rsid w:val="00E01ED5"/>
    <w:rsid w:val="00E049C4"/>
    <w:rsid w:val="00E073A6"/>
    <w:rsid w:val="00E11FAC"/>
    <w:rsid w:val="00E1445B"/>
    <w:rsid w:val="00E161C4"/>
    <w:rsid w:val="00E1728E"/>
    <w:rsid w:val="00E24DDF"/>
    <w:rsid w:val="00E27410"/>
    <w:rsid w:val="00E27F05"/>
    <w:rsid w:val="00E35DA7"/>
    <w:rsid w:val="00E407D5"/>
    <w:rsid w:val="00E47E7F"/>
    <w:rsid w:val="00E52ACA"/>
    <w:rsid w:val="00E539CA"/>
    <w:rsid w:val="00E571B7"/>
    <w:rsid w:val="00E610B8"/>
    <w:rsid w:val="00E612DF"/>
    <w:rsid w:val="00E61F56"/>
    <w:rsid w:val="00E6230F"/>
    <w:rsid w:val="00E64BC5"/>
    <w:rsid w:val="00E727B9"/>
    <w:rsid w:val="00E73728"/>
    <w:rsid w:val="00E86F20"/>
    <w:rsid w:val="00E91903"/>
    <w:rsid w:val="00E9499E"/>
    <w:rsid w:val="00E95707"/>
    <w:rsid w:val="00E96F8A"/>
    <w:rsid w:val="00E97916"/>
    <w:rsid w:val="00EA0860"/>
    <w:rsid w:val="00EA1023"/>
    <w:rsid w:val="00EA27D9"/>
    <w:rsid w:val="00EA5A23"/>
    <w:rsid w:val="00EA61C9"/>
    <w:rsid w:val="00EA695F"/>
    <w:rsid w:val="00EB5D93"/>
    <w:rsid w:val="00EB6312"/>
    <w:rsid w:val="00EC1FF7"/>
    <w:rsid w:val="00ED331B"/>
    <w:rsid w:val="00EE1BF0"/>
    <w:rsid w:val="00EE5556"/>
    <w:rsid w:val="00EE6319"/>
    <w:rsid w:val="00EE7F89"/>
    <w:rsid w:val="00EF71F2"/>
    <w:rsid w:val="00F01D1A"/>
    <w:rsid w:val="00F14B01"/>
    <w:rsid w:val="00F176D0"/>
    <w:rsid w:val="00F277CB"/>
    <w:rsid w:val="00F30673"/>
    <w:rsid w:val="00F31059"/>
    <w:rsid w:val="00F319D0"/>
    <w:rsid w:val="00F40049"/>
    <w:rsid w:val="00F40B7C"/>
    <w:rsid w:val="00F40D93"/>
    <w:rsid w:val="00F414A0"/>
    <w:rsid w:val="00F536F1"/>
    <w:rsid w:val="00F53A4E"/>
    <w:rsid w:val="00F57AB0"/>
    <w:rsid w:val="00F6189A"/>
    <w:rsid w:val="00F620AE"/>
    <w:rsid w:val="00F65C07"/>
    <w:rsid w:val="00F74A2C"/>
    <w:rsid w:val="00F77729"/>
    <w:rsid w:val="00F77CCF"/>
    <w:rsid w:val="00F9154D"/>
    <w:rsid w:val="00F93C87"/>
    <w:rsid w:val="00F954E7"/>
    <w:rsid w:val="00F97864"/>
    <w:rsid w:val="00FB4B90"/>
    <w:rsid w:val="00FB5581"/>
    <w:rsid w:val="00FB62E0"/>
    <w:rsid w:val="00FC090D"/>
    <w:rsid w:val="00FC4865"/>
    <w:rsid w:val="00FC7C27"/>
    <w:rsid w:val="00FD1AC8"/>
    <w:rsid w:val="00FD48C8"/>
    <w:rsid w:val="00FD5F94"/>
    <w:rsid w:val="00FE0F42"/>
    <w:rsid w:val="00FE1473"/>
    <w:rsid w:val="00FE23C0"/>
    <w:rsid w:val="00FE322E"/>
    <w:rsid w:val="00FE58D2"/>
    <w:rsid w:val="00FF18CA"/>
    <w:rsid w:val="00FF3A09"/>
    <w:rsid w:val="00FF60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0c489e" stroke="f">
      <v:fill color="#0c489e" opacity=".75"/>
      <v:stroke on="f"/>
      <v:textbox style="layout-flow:vertical;mso-layout-flow-alt:bottom-to-top" inset="0,0,0,0"/>
      <o:colormru v:ext="edit" colors="#0e0977,#0c489e,#2b2ef3,#67a0f3,#2275ee,#4dbaf1"/>
    </o:shapedefaults>
    <o:shapelayout v:ext="edit">
      <o:idmap v:ext="edit" data="2"/>
    </o:shapelayout>
  </w:shapeDefaults>
  <w:decimalSymbol w:val=","/>
  <w:listSeparator w:val=";"/>
  <w14:docId w14:val="0A472E51"/>
  <w15:docId w15:val="{488796BB-5B05-47F8-93A1-7A6BF1112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nl-NL" w:eastAsia="nl-NL" w:bidi="ar-SA"/>
      </w:rPr>
    </w:rPrDefault>
    <w:pPrDefault/>
  </w:docDefaults>
  <w:latentStyles w:defLockedState="0" w:defUIPriority="0" w:defSemiHidden="0" w:defUnhideWhenUsed="0" w:defQFormat="0" w:count="376">
    <w:lsdException w:name="Normal" w:locked="1"/>
    <w:lsdException w:name="heading 1" w:locked="1" w:qFormat="1"/>
    <w:lsdException w:name="heading 2" w:locked="1" w:qFormat="1"/>
    <w:lsdException w:name="heading 3" w:locked="1" w:semiHidden="1" w:unhideWhenUsed="1" w:qFormat="1"/>
    <w:lsdException w:name="heading 4" w:locked="1" w:semiHidden="1" w:unhideWhenUsed="1"/>
    <w:lsdException w:name="heading 5" w:locked="1" w:semiHidden="1" w:unhideWhenUsed="1"/>
    <w:lsdException w:name="heading 6" w:locked="1" w:semiHidden="1" w:unhideWhenUsed="1"/>
    <w:lsdException w:name="heading 7" w:locked="1" w:semiHidden="1" w:unhideWhenUsed="1"/>
    <w:lsdException w:name="heading 8" w:locked="1" w:semiHidden="1" w:unhideWhenUsed="1"/>
    <w:lsdException w:name="heading 9" w:locked="1" w:semiHidden="1" w:unhideWhenUsed="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lsdException w:name="toa heading" w:locked="1" w:semiHidden="1" w:unhideWhenUsed="1"/>
    <w:lsdException w:name="List" w:locked="1" w:semiHidden="1" w:unhideWhenUsed="1"/>
    <w:lsdException w:name="List Bullet" w:locked="1"/>
    <w:lsdException w:name="List Number" w:lock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lsdException w:name="Closing" w:locked="1" w:semiHidden="1" w:unhideWhenUsed="1"/>
    <w:lsdException w:name="Signature" w:locked="1" w:semiHidden="1" w:unhideWhenUsed="1"/>
    <w:lsdException w:name="Default Paragraph Font" w:locked="1" w:semiHidden="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lsdException w:name="List Continue 4" w:locked="1"/>
    <w:lsdException w:name="List Continue 5" w:locked="1"/>
    <w:lsdException w:name="Message Header" w:locked="1"/>
    <w:lsdException w:name="Subtitle" w:locked="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iPriority="99" w:unhideWhenUsed="1"/>
    <w:lsdException w:name="FollowedHyperlink" w:locked="1" w:semiHidden="1" w:unhideWhenUsed="1"/>
    <w:lsdException w:name="Strong" w:locked="1"/>
    <w:lsdException w:name="Emphasis" w:locked="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rsid w:val="007A4CB6"/>
    <w:pPr>
      <w:spacing w:line="288" w:lineRule="auto"/>
      <w:jc w:val="both"/>
    </w:pPr>
    <w:rPr>
      <w:rFonts w:ascii="Verdana" w:eastAsia="Times New Roman" w:hAnsi="Verdana"/>
      <w:sz w:val="18"/>
      <w:szCs w:val="22"/>
      <w:lang w:eastAsia="en-US"/>
    </w:rPr>
  </w:style>
  <w:style w:type="paragraph" w:styleId="Kop1">
    <w:name w:val="heading 1"/>
    <w:basedOn w:val="Standaard"/>
    <w:next w:val="Standaard"/>
    <w:link w:val="Kop1Char"/>
    <w:qFormat/>
    <w:rsid w:val="00837A72"/>
    <w:pPr>
      <w:keepNext/>
      <w:keepLines/>
      <w:numPr>
        <w:numId w:val="6"/>
      </w:numPr>
      <w:spacing w:after="240" w:line="240" w:lineRule="auto"/>
      <w:ind w:firstLine="0"/>
      <w:jc w:val="left"/>
      <w:outlineLvl w:val="0"/>
    </w:pPr>
    <w:rPr>
      <w:rFonts w:eastAsia="Calibri"/>
      <w:b/>
      <w:bCs/>
      <w:color w:val="1F4E79" w:themeColor="accent1" w:themeShade="80"/>
      <w:sz w:val="28"/>
      <w:szCs w:val="28"/>
    </w:rPr>
  </w:style>
  <w:style w:type="paragraph" w:styleId="Kop2">
    <w:name w:val="heading 2"/>
    <w:basedOn w:val="Standaard"/>
    <w:next w:val="Geenafstand"/>
    <w:link w:val="Kop2Char"/>
    <w:qFormat/>
    <w:rsid w:val="00837A72"/>
    <w:pPr>
      <w:numPr>
        <w:ilvl w:val="1"/>
        <w:numId w:val="6"/>
      </w:numPr>
      <w:spacing w:before="120" w:line="240" w:lineRule="auto"/>
      <w:ind w:firstLine="0"/>
      <w:jc w:val="left"/>
      <w:outlineLvl w:val="1"/>
    </w:pPr>
    <w:rPr>
      <w:rFonts w:eastAsia="Calibri"/>
      <w:color w:val="2E74B5" w:themeColor="accent1" w:themeShade="BF"/>
      <w:sz w:val="24"/>
      <w:szCs w:val="26"/>
    </w:rPr>
  </w:style>
  <w:style w:type="paragraph" w:styleId="Kop3">
    <w:name w:val="heading 3"/>
    <w:basedOn w:val="Standaard"/>
    <w:next w:val="Geenafstand"/>
    <w:link w:val="Kop3Char"/>
    <w:qFormat/>
    <w:rsid w:val="00837A72"/>
    <w:pPr>
      <w:numPr>
        <w:ilvl w:val="2"/>
        <w:numId w:val="6"/>
      </w:numPr>
      <w:spacing w:before="120" w:line="240" w:lineRule="auto"/>
      <w:ind w:firstLine="0"/>
      <w:jc w:val="left"/>
      <w:outlineLvl w:val="2"/>
    </w:pPr>
    <w:rPr>
      <w:rFonts w:eastAsia="Calibri"/>
      <w:bCs/>
      <w:color w:val="2E74B5" w:themeColor="accent1" w:themeShade="BF"/>
      <w:sz w:val="20"/>
      <w:szCs w:val="26"/>
    </w:rPr>
  </w:style>
  <w:style w:type="paragraph" w:styleId="Kop4">
    <w:name w:val="heading 4"/>
    <w:basedOn w:val="Standaard"/>
    <w:next w:val="Standaard"/>
    <w:link w:val="Kop4Char"/>
    <w:locked/>
    <w:rsid w:val="002C0FDD"/>
    <w:pPr>
      <w:keepNext/>
      <w:spacing w:before="120" w:line="240" w:lineRule="auto"/>
      <w:jc w:val="left"/>
      <w:outlineLvl w:val="3"/>
    </w:pPr>
    <w:rPr>
      <w:bCs/>
      <w:i/>
      <w:color w:val="AD8800"/>
      <w:szCs w:val="28"/>
    </w:rPr>
  </w:style>
  <w:style w:type="paragraph" w:styleId="Kop5">
    <w:name w:val="heading 5"/>
    <w:basedOn w:val="Standaard"/>
    <w:next w:val="Standaard"/>
    <w:link w:val="Kop5Char"/>
    <w:locked/>
    <w:rsid w:val="00A66E4F"/>
    <w:pPr>
      <w:numPr>
        <w:ilvl w:val="4"/>
        <w:numId w:val="6"/>
      </w:numPr>
      <w:spacing w:before="240" w:after="60"/>
      <w:outlineLvl w:val="4"/>
    </w:pPr>
    <w:rPr>
      <w:b/>
      <w:bCs/>
      <w:i/>
      <w:iCs/>
      <w:sz w:val="26"/>
      <w:szCs w:val="26"/>
    </w:rPr>
  </w:style>
  <w:style w:type="paragraph" w:styleId="Kop6">
    <w:name w:val="heading 6"/>
    <w:basedOn w:val="Standaard"/>
    <w:next w:val="Standaard"/>
    <w:link w:val="Kop6Char"/>
    <w:locked/>
    <w:rsid w:val="00A66E4F"/>
    <w:pPr>
      <w:numPr>
        <w:ilvl w:val="5"/>
        <w:numId w:val="6"/>
      </w:numPr>
      <w:spacing w:before="240" w:after="60"/>
      <w:outlineLvl w:val="5"/>
    </w:pPr>
    <w:rPr>
      <w:rFonts w:ascii="Times New Roman" w:hAnsi="Times New Roman"/>
      <w:b/>
      <w:bCs/>
      <w:sz w:val="22"/>
    </w:rPr>
  </w:style>
  <w:style w:type="paragraph" w:styleId="Kop7">
    <w:name w:val="heading 7"/>
    <w:basedOn w:val="Standaard"/>
    <w:next w:val="Standaard"/>
    <w:link w:val="Kop7Char"/>
    <w:locked/>
    <w:rsid w:val="00A66E4F"/>
    <w:pPr>
      <w:numPr>
        <w:ilvl w:val="6"/>
        <w:numId w:val="6"/>
      </w:numPr>
      <w:spacing w:before="240" w:after="60"/>
      <w:outlineLvl w:val="6"/>
    </w:pPr>
    <w:rPr>
      <w:rFonts w:ascii="Times New Roman" w:hAnsi="Times New Roman"/>
      <w:sz w:val="24"/>
      <w:szCs w:val="24"/>
    </w:rPr>
  </w:style>
  <w:style w:type="paragraph" w:styleId="Kop8">
    <w:name w:val="heading 8"/>
    <w:basedOn w:val="Standaard"/>
    <w:next w:val="Standaard"/>
    <w:link w:val="Kop8Char"/>
    <w:locked/>
    <w:rsid w:val="00A66E4F"/>
    <w:pPr>
      <w:numPr>
        <w:ilvl w:val="7"/>
        <w:numId w:val="6"/>
      </w:numPr>
      <w:spacing w:before="240" w:after="60"/>
      <w:outlineLvl w:val="7"/>
    </w:pPr>
    <w:rPr>
      <w:rFonts w:ascii="Times New Roman" w:hAnsi="Times New Roman"/>
      <w:i/>
      <w:iCs/>
      <w:sz w:val="24"/>
      <w:szCs w:val="24"/>
    </w:rPr>
  </w:style>
  <w:style w:type="paragraph" w:styleId="Kop9">
    <w:name w:val="heading 9"/>
    <w:basedOn w:val="Standaard"/>
    <w:next w:val="Standaard"/>
    <w:link w:val="Kop9Char"/>
    <w:locked/>
    <w:rsid w:val="00A66E4F"/>
    <w:pPr>
      <w:numPr>
        <w:ilvl w:val="8"/>
        <w:numId w:val="6"/>
      </w:numPr>
      <w:spacing w:before="240" w:after="60"/>
      <w:outlineLvl w:val="8"/>
    </w:pPr>
    <w:rPr>
      <w:rFonts w:ascii="Arial" w:hAnsi="Arial" w:cs="Arial"/>
      <w:sz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locked/>
    <w:rsid w:val="00837A72"/>
    <w:rPr>
      <w:rFonts w:ascii="Verdana" w:hAnsi="Verdana"/>
      <w:b/>
      <w:bCs/>
      <w:color w:val="1F4E79" w:themeColor="accent1" w:themeShade="80"/>
      <w:sz w:val="28"/>
      <w:szCs w:val="28"/>
      <w:lang w:eastAsia="en-US"/>
    </w:rPr>
  </w:style>
  <w:style w:type="character" w:customStyle="1" w:styleId="Heading2Char">
    <w:name w:val="Heading 2 Char"/>
    <w:semiHidden/>
    <w:locked/>
    <w:rPr>
      <w:rFonts w:ascii="Cambria" w:hAnsi="Cambria" w:cs="Times New Roman"/>
      <w:b/>
      <w:bCs/>
      <w:i/>
      <w:iCs/>
      <w:sz w:val="28"/>
      <w:szCs w:val="28"/>
      <w:lang w:val="nl-NL" w:eastAsia="x-none"/>
    </w:rPr>
  </w:style>
  <w:style w:type="character" w:customStyle="1" w:styleId="Kop3Char">
    <w:name w:val="Kop 3 Char"/>
    <w:link w:val="Kop3"/>
    <w:locked/>
    <w:rsid w:val="00837A72"/>
    <w:rPr>
      <w:rFonts w:ascii="Verdana" w:hAnsi="Verdana"/>
      <w:bCs/>
      <w:color w:val="2E74B5" w:themeColor="accent1" w:themeShade="BF"/>
      <w:szCs w:val="26"/>
      <w:lang w:eastAsia="en-US"/>
    </w:rPr>
  </w:style>
  <w:style w:type="character" w:customStyle="1" w:styleId="Kop4Char">
    <w:name w:val="Kop 4 Char"/>
    <w:link w:val="Kop4"/>
    <w:locked/>
    <w:rsid w:val="002C0FDD"/>
    <w:rPr>
      <w:rFonts w:ascii="Verdana" w:eastAsia="Times New Roman" w:hAnsi="Verdana"/>
      <w:bCs/>
      <w:i/>
      <w:color w:val="AD8800"/>
      <w:sz w:val="18"/>
      <w:szCs w:val="28"/>
      <w:lang w:eastAsia="en-US"/>
    </w:rPr>
  </w:style>
  <w:style w:type="character" w:customStyle="1" w:styleId="Kop5Char">
    <w:name w:val="Kop 5 Char"/>
    <w:link w:val="Kop5"/>
    <w:semiHidden/>
    <w:locked/>
    <w:rPr>
      <w:rFonts w:ascii="Calibri" w:hAnsi="Calibri" w:cs="Times New Roman"/>
      <w:b/>
      <w:bCs/>
      <w:i/>
      <w:iCs/>
      <w:sz w:val="26"/>
      <w:szCs w:val="26"/>
      <w:lang w:val="nl-NL" w:eastAsia="x-none"/>
    </w:rPr>
  </w:style>
  <w:style w:type="character" w:customStyle="1" w:styleId="Kop6Char">
    <w:name w:val="Kop 6 Char"/>
    <w:link w:val="Kop6"/>
    <w:semiHidden/>
    <w:locked/>
    <w:rPr>
      <w:rFonts w:ascii="Calibri" w:hAnsi="Calibri" w:cs="Times New Roman"/>
      <w:b/>
      <w:bCs/>
      <w:lang w:val="nl-NL" w:eastAsia="x-none"/>
    </w:rPr>
  </w:style>
  <w:style w:type="character" w:customStyle="1" w:styleId="Kop7Char">
    <w:name w:val="Kop 7 Char"/>
    <w:link w:val="Kop7"/>
    <w:semiHidden/>
    <w:locked/>
    <w:rPr>
      <w:rFonts w:ascii="Calibri" w:hAnsi="Calibri" w:cs="Times New Roman"/>
      <w:sz w:val="24"/>
      <w:szCs w:val="24"/>
      <w:lang w:val="nl-NL" w:eastAsia="x-none"/>
    </w:rPr>
  </w:style>
  <w:style w:type="character" w:customStyle="1" w:styleId="Kop8Char">
    <w:name w:val="Kop 8 Char"/>
    <w:link w:val="Kop8"/>
    <w:semiHidden/>
    <w:locked/>
    <w:rPr>
      <w:rFonts w:ascii="Calibri" w:hAnsi="Calibri" w:cs="Times New Roman"/>
      <w:i/>
      <w:iCs/>
      <w:sz w:val="24"/>
      <w:szCs w:val="24"/>
      <w:lang w:val="nl-NL" w:eastAsia="x-none"/>
    </w:rPr>
  </w:style>
  <w:style w:type="character" w:customStyle="1" w:styleId="Kop9Char">
    <w:name w:val="Kop 9 Char"/>
    <w:link w:val="Kop9"/>
    <w:semiHidden/>
    <w:locked/>
    <w:rPr>
      <w:rFonts w:ascii="Cambria" w:hAnsi="Cambria" w:cs="Times New Roman"/>
      <w:lang w:val="nl-NL" w:eastAsia="x-none"/>
    </w:rPr>
  </w:style>
  <w:style w:type="character" w:customStyle="1" w:styleId="Kop2Char">
    <w:name w:val="Kop 2 Char"/>
    <w:link w:val="Kop2"/>
    <w:locked/>
    <w:rsid w:val="00837A72"/>
    <w:rPr>
      <w:rFonts w:ascii="Verdana" w:hAnsi="Verdana"/>
      <w:color w:val="2E74B5" w:themeColor="accent1" w:themeShade="BF"/>
      <w:sz w:val="24"/>
      <w:szCs w:val="26"/>
      <w:lang w:eastAsia="en-US"/>
    </w:rPr>
  </w:style>
  <w:style w:type="paragraph" w:customStyle="1" w:styleId="Lijstalinea1">
    <w:name w:val="Lijstalinea1"/>
    <w:basedOn w:val="Standaard"/>
    <w:rsid w:val="00065310"/>
    <w:pPr>
      <w:numPr>
        <w:numId w:val="7"/>
      </w:numPr>
    </w:pPr>
  </w:style>
  <w:style w:type="paragraph" w:styleId="Bijschrift">
    <w:name w:val="caption"/>
    <w:basedOn w:val="Standaard"/>
    <w:next w:val="Standaard"/>
    <w:qFormat/>
    <w:locked/>
    <w:rsid w:val="009F3E0D"/>
    <w:pPr>
      <w:spacing w:before="60" w:after="140" w:line="240" w:lineRule="auto"/>
      <w:jc w:val="left"/>
    </w:pPr>
    <w:rPr>
      <w:rFonts w:eastAsia="Calibri"/>
      <w:b/>
      <w:bCs/>
      <w:color w:val="404040"/>
      <w:sz w:val="14"/>
      <w:szCs w:val="16"/>
      <w:lang w:val="en-GB" w:eastAsia="nl-NL"/>
    </w:rPr>
  </w:style>
  <w:style w:type="paragraph" w:styleId="Ballontekst">
    <w:name w:val="Balloon Text"/>
    <w:basedOn w:val="Standaard"/>
    <w:link w:val="BallontekstChar"/>
    <w:semiHidden/>
    <w:rsid w:val="00FC090D"/>
    <w:pPr>
      <w:spacing w:line="240" w:lineRule="auto"/>
    </w:pPr>
    <w:rPr>
      <w:rFonts w:ascii="Tahoma" w:hAnsi="Tahoma" w:cs="Tahoma"/>
      <w:sz w:val="16"/>
      <w:szCs w:val="16"/>
    </w:rPr>
  </w:style>
  <w:style w:type="character" w:customStyle="1" w:styleId="BallontekstChar">
    <w:name w:val="Ballontekst Char"/>
    <w:link w:val="Ballontekst"/>
    <w:semiHidden/>
    <w:locked/>
    <w:rsid w:val="00FC090D"/>
    <w:rPr>
      <w:rFonts w:ascii="Tahoma" w:hAnsi="Tahoma" w:cs="Tahoma"/>
      <w:sz w:val="16"/>
      <w:szCs w:val="16"/>
      <w:lang w:val="nl-NL" w:eastAsia="x-none"/>
    </w:rPr>
  </w:style>
  <w:style w:type="table" w:styleId="Tabelraster">
    <w:name w:val="Table Grid"/>
    <w:basedOn w:val="Standaardtabel"/>
    <w:locked/>
    <w:rsid w:val="00CE47B8"/>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jlage">
    <w:name w:val="Bijlage"/>
    <w:basedOn w:val="Kop1"/>
    <w:next w:val="Standaard"/>
    <w:qFormat/>
    <w:rsid w:val="00837A72"/>
    <w:pPr>
      <w:numPr>
        <w:numId w:val="10"/>
      </w:numPr>
      <w:spacing w:line="276" w:lineRule="auto"/>
      <w:ind w:left="0" w:firstLine="0"/>
      <w:jc w:val="both"/>
    </w:pPr>
    <w:rPr>
      <w:lang w:eastAsia="nl-NL"/>
    </w:rPr>
  </w:style>
  <w:style w:type="paragraph" w:styleId="Koptekst">
    <w:name w:val="header"/>
    <w:basedOn w:val="Standaard"/>
    <w:link w:val="KoptekstChar"/>
    <w:rsid w:val="004C2912"/>
    <w:pPr>
      <w:tabs>
        <w:tab w:val="center" w:pos="4703"/>
        <w:tab w:val="right" w:pos="9406"/>
      </w:tabs>
      <w:spacing w:line="240" w:lineRule="auto"/>
    </w:pPr>
    <w:rPr>
      <w:rFonts w:ascii="Calibri" w:eastAsia="Calibri" w:hAnsi="Calibri"/>
      <w:sz w:val="24"/>
      <w:szCs w:val="24"/>
      <w:lang w:val="en-GB" w:eastAsia="nl-NL"/>
    </w:rPr>
  </w:style>
  <w:style w:type="character" w:customStyle="1" w:styleId="KoptekstChar">
    <w:name w:val="Koptekst Char"/>
    <w:link w:val="Koptekst"/>
    <w:locked/>
    <w:rsid w:val="004C2912"/>
    <w:rPr>
      <w:rFonts w:ascii="Calibri" w:hAnsi="Calibri" w:cs="Times New Roman"/>
      <w:sz w:val="24"/>
      <w:szCs w:val="24"/>
      <w:lang w:val="en-GB" w:eastAsia="x-none"/>
    </w:rPr>
  </w:style>
  <w:style w:type="paragraph" w:styleId="Voettekst">
    <w:name w:val="footer"/>
    <w:basedOn w:val="Standaard"/>
    <w:link w:val="VoettekstChar"/>
    <w:rsid w:val="004C2912"/>
    <w:pPr>
      <w:tabs>
        <w:tab w:val="center" w:pos="4703"/>
        <w:tab w:val="right" w:pos="9406"/>
      </w:tabs>
      <w:spacing w:line="240" w:lineRule="auto"/>
    </w:pPr>
    <w:rPr>
      <w:rFonts w:ascii="Calibri" w:eastAsia="Calibri" w:hAnsi="Calibri"/>
      <w:sz w:val="24"/>
      <w:szCs w:val="24"/>
      <w:lang w:val="en-GB" w:eastAsia="nl-NL"/>
    </w:rPr>
  </w:style>
  <w:style w:type="character" w:customStyle="1" w:styleId="VoettekstChar">
    <w:name w:val="Voettekst Char"/>
    <w:link w:val="Voettekst"/>
    <w:locked/>
    <w:rsid w:val="004C2912"/>
    <w:rPr>
      <w:rFonts w:ascii="Calibri" w:hAnsi="Calibri" w:cs="Times New Roman"/>
      <w:sz w:val="24"/>
      <w:szCs w:val="24"/>
      <w:lang w:val="en-GB" w:eastAsia="x-none"/>
    </w:rPr>
  </w:style>
  <w:style w:type="character" w:styleId="Paginanummer">
    <w:name w:val="page number"/>
    <w:semiHidden/>
    <w:rsid w:val="004C2912"/>
    <w:rPr>
      <w:rFonts w:cs="Times New Roman"/>
    </w:rPr>
  </w:style>
  <w:style w:type="paragraph" w:customStyle="1" w:styleId="Voor-entitelblad">
    <w:name w:val="Voor- en titelblad"/>
    <w:next w:val="Standaard"/>
    <w:rsid w:val="007A4CB6"/>
    <w:pPr>
      <w:spacing w:line="336" w:lineRule="auto"/>
    </w:pPr>
    <w:rPr>
      <w:rFonts w:ascii="Verdana" w:eastAsia="Times New Roman" w:hAnsi="Verdana"/>
      <w:sz w:val="18"/>
      <w:szCs w:val="22"/>
      <w:lang w:eastAsia="en-US"/>
    </w:rPr>
  </w:style>
  <w:style w:type="paragraph" w:customStyle="1" w:styleId="Inhoudsopgave">
    <w:name w:val="Inhoudsopgave"/>
    <w:basedOn w:val="Kop1"/>
    <w:next w:val="Standaard"/>
    <w:qFormat/>
    <w:rsid w:val="00837A72"/>
    <w:pPr>
      <w:numPr>
        <w:numId w:val="0"/>
      </w:numPr>
      <w:spacing w:line="276" w:lineRule="auto"/>
      <w:jc w:val="both"/>
    </w:pPr>
  </w:style>
  <w:style w:type="paragraph" w:customStyle="1" w:styleId="Inleidingsamenvatting">
    <w:name w:val="Inleiding_samenvatting"/>
    <w:basedOn w:val="Inhoudsopgave"/>
    <w:next w:val="Standaard"/>
    <w:qFormat/>
    <w:rsid w:val="00DA13AF"/>
  </w:style>
  <w:style w:type="paragraph" w:customStyle="1" w:styleId="SubkopInleiding">
    <w:name w:val="Subkop Inleiding"/>
    <w:basedOn w:val="Kop2"/>
    <w:next w:val="Standaard"/>
    <w:qFormat/>
    <w:rsid w:val="00DA13AF"/>
    <w:pPr>
      <w:numPr>
        <w:ilvl w:val="0"/>
        <w:numId w:val="0"/>
      </w:numPr>
    </w:pPr>
  </w:style>
  <w:style w:type="paragraph" w:styleId="Inhopg2">
    <w:name w:val="toc 2"/>
    <w:basedOn w:val="Standaard"/>
    <w:next w:val="Standaard"/>
    <w:autoRedefine/>
    <w:uiPriority w:val="39"/>
    <w:locked/>
    <w:rsid w:val="00400678"/>
    <w:pPr>
      <w:tabs>
        <w:tab w:val="right" w:leader="dot" w:pos="9061"/>
      </w:tabs>
      <w:spacing w:after="120"/>
      <w:ind w:left="573"/>
      <w:jc w:val="left"/>
    </w:pPr>
    <w:rPr>
      <w:iCs/>
      <w:noProof/>
      <w:szCs w:val="20"/>
    </w:rPr>
  </w:style>
  <w:style w:type="paragraph" w:styleId="Inhopg1">
    <w:name w:val="toc 1"/>
    <w:basedOn w:val="Standaard"/>
    <w:next w:val="Standaard"/>
    <w:autoRedefine/>
    <w:uiPriority w:val="39"/>
    <w:locked/>
    <w:rsid w:val="00400678"/>
    <w:pPr>
      <w:tabs>
        <w:tab w:val="right" w:leader="dot" w:pos="9061"/>
      </w:tabs>
      <w:spacing w:after="120"/>
      <w:jc w:val="left"/>
    </w:pPr>
    <w:rPr>
      <w:bCs/>
      <w:noProof/>
      <w:szCs w:val="20"/>
    </w:rPr>
  </w:style>
  <w:style w:type="paragraph" w:styleId="Inhopg3">
    <w:name w:val="toc 3"/>
    <w:basedOn w:val="Standaard"/>
    <w:next w:val="Standaard"/>
    <w:autoRedefine/>
    <w:uiPriority w:val="39"/>
    <w:locked/>
    <w:rsid w:val="00400678"/>
    <w:pPr>
      <w:tabs>
        <w:tab w:val="right" w:leader="dot" w:pos="9061"/>
      </w:tabs>
      <w:spacing w:after="120"/>
      <w:ind w:left="1418"/>
      <w:jc w:val="left"/>
    </w:pPr>
    <w:rPr>
      <w:noProof/>
      <w:szCs w:val="20"/>
    </w:rPr>
  </w:style>
  <w:style w:type="character" w:styleId="Hyperlink">
    <w:name w:val="Hyperlink"/>
    <w:uiPriority w:val="99"/>
    <w:rsid w:val="00DA13AF"/>
    <w:rPr>
      <w:rFonts w:cs="Times New Roman"/>
      <w:color w:val="0000FF"/>
      <w:u w:val="single"/>
    </w:rPr>
  </w:style>
  <w:style w:type="paragraph" w:styleId="Inhopg4">
    <w:name w:val="toc 4"/>
    <w:basedOn w:val="Standaard"/>
    <w:next w:val="Standaard"/>
    <w:autoRedefine/>
    <w:locked/>
    <w:rsid w:val="00DA13AF"/>
    <w:pPr>
      <w:ind w:left="570"/>
      <w:jc w:val="left"/>
    </w:pPr>
    <w:rPr>
      <w:rFonts w:ascii="Calibri" w:hAnsi="Calibri"/>
      <w:sz w:val="20"/>
      <w:szCs w:val="20"/>
    </w:rPr>
  </w:style>
  <w:style w:type="paragraph" w:styleId="Inhopg5">
    <w:name w:val="toc 5"/>
    <w:basedOn w:val="Standaard"/>
    <w:next w:val="Standaard"/>
    <w:autoRedefine/>
    <w:locked/>
    <w:rsid w:val="00DA13AF"/>
    <w:pPr>
      <w:ind w:left="760"/>
      <w:jc w:val="left"/>
    </w:pPr>
    <w:rPr>
      <w:rFonts w:ascii="Calibri" w:hAnsi="Calibri"/>
      <w:sz w:val="20"/>
      <w:szCs w:val="20"/>
    </w:rPr>
  </w:style>
  <w:style w:type="paragraph" w:styleId="Inhopg6">
    <w:name w:val="toc 6"/>
    <w:basedOn w:val="Standaard"/>
    <w:next w:val="Standaard"/>
    <w:autoRedefine/>
    <w:locked/>
    <w:rsid w:val="00DA13AF"/>
    <w:pPr>
      <w:ind w:left="950"/>
      <w:jc w:val="left"/>
    </w:pPr>
    <w:rPr>
      <w:rFonts w:ascii="Calibri" w:hAnsi="Calibri"/>
      <w:sz w:val="20"/>
      <w:szCs w:val="20"/>
    </w:rPr>
  </w:style>
  <w:style w:type="paragraph" w:styleId="Inhopg7">
    <w:name w:val="toc 7"/>
    <w:basedOn w:val="Standaard"/>
    <w:next w:val="Standaard"/>
    <w:autoRedefine/>
    <w:locked/>
    <w:rsid w:val="00DA13AF"/>
    <w:pPr>
      <w:ind w:left="1140"/>
      <w:jc w:val="left"/>
    </w:pPr>
    <w:rPr>
      <w:rFonts w:ascii="Calibri" w:hAnsi="Calibri"/>
      <w:sz w:val="20"/>
      <w:szCs w:val="20"/>
    </w:rPr>
  </w:style>
  <w:style w:type="paragraph" w:styleId="Inhopg8">
    <w:name w:val="toc 8"/>
    <w:basedOn w:val="Standaard"/>
    <w:next w:val="Standaard"/>
    <w:autoRedefine/>
    <w:locked/>
    <w:rsid w:val="00DA13AF"/>
    <w:pPr>
      <w:ind w:left="1330"/>
      <w:jc w:val="left"/>
    </w:pPr>
    <w:rPr>
      <w:rFonts w:ascii="Calibri" w:hAnsi="Calibri"/>
      <w:sz w:val="20"/>
      <w:szCs w:val="20"/>
    </w:rPr>
  </w:style>
  <w:style w:type="paragraph" w:styleId="Inhopg9">
    <w:name w:val="toc 9"/>
    <w:basedOn w:val="Standaard"/>
    <w:next w:val="Standaard"/>
    <w:autoRedefine/>
    <w:locked/>
    <w:rsid w:val="00DA13AF"/>
    <w:pPr>
      <w:ind w:left="1520"/>
      <w:jc w:val="left"/>
    </w:pPr>
    <w:rPr>
      <w:rFonts w:ascii="Calibri" w:hAnsi="Calibri"/>
      <w:sz w:val="20"/>
      <w:szCs w:val="20"/>
    </w:rPr>
  </w:style>
  <w:style w:type="paragraph" w:customStyle="1" w:styleId="Kopvaninhoudsopgave1">
    <w:name w:val="Kop van inhoudsopgave1"/>
    <w:basedOn w:val="Kop1"/>
    <w:next w:val="Standaard"/>
    <w:semiHidden/>
    <w:rsid w:val="00B228E2"/>
    <w:pPr>
      <w:numPr>
        <w:numId w:val="0"/>
      </w:numPr>
      <w:spacing w:before="480" w:after="0" w:line="276" w:lineRule="auto"/>
      <w:outlineLvl w:val="9"/>
    </w:pPr>
    <w:rPr>
      <w:rFonts w:ascii="Cambria" w:hAnsi="Cambria"/>
      <w:color w:val="365F91"/>
    </w:rPr>
  </w:style>
  <w:style w:type="paragraph" w:styleId="Lijstalinea">
    <w:name w:val="List Paragraph"/>
    <w:basedOn w:val="Standaard"/>
    <w:uiPriority w:val="34"/>
    <w:rsid w:val="00960116"/>
    <w:pPr>
      <w:ind w:left="360" w:hanging="360"/>
    </w:pPr>
    <w:rPr>
      <w:rFonts w:eastAsia="Calibri"/>
    </w:rPr>
  </w:style>
  <w:style w:type="paragraph" w:customStyle="1" w:styleId="Bijlagen">
    <w:name w:val="Bijlagen"/>
    <w:basedOn w:val="Kop1"/>
    <w:rsid w:val="006C5D7F"/>
    <w:pPr>
      <w:numPr>
        <w:numId w:val="20"/>
      </w:numPr>
      <w:spacing w:after="0" w:line="276" w:lineRule="auto"/>
      <w:jc w:val="both"/>
    </w:pPr>
    <w:rPr>
      <w:rFonts w:ascii="Cambria" w:hAnsi="Cambria"/>
      <w:color w:val="AA9400"/>
      <w:sz w:val="26"/>
      <w:lang w:eastAsia="cs-CZ"/>
    </w:rPr>
  </w:style>
  <w:style w:type="paragraph" w:customStyle="1" w:styleId="Geenafstand1">
    <w:name w:val="Geen afstand1"/>
    <w:link w:val="NoSpacingChar"/>
    <w:rsid w:val="00544ED2"/>
    <w:rPr>
      <w:color w:val="5F497A"/>
      <w:sz w:val="18"/>
      <w:szCs w:val="22"/>
      <w:lang w:val="cs-CZ" w:eastAsia="cs-CZ"/>
    </w:rPr>
  </w:style>
  <w:style w:type="character" w:customStyle="1" w:styleId="NoSpacingChar">
    <w:name w:val="No Spacing Char"/>
    <w:link w:val="Geenafstand1"/>
    <w:locked/>
    <w:rsid w:val="00544ED2"/>
    <w:rPr>
      <w:color w:val="5F497A"/>
      <w:sz w:val="18"/>
      <w:szCs w:val="22"/>
      <w:lang w:val="cs-CZ" w:eastAsia="cs-CZ" w:bidi="ar-SA"/>
    </w:rPr>
  </w:style>
  <w:style w:type="numbering" w:customStyle="1" w:styleId="OpmaakprofielMetopsommingstekens11pt">
    <w:name w:val="Opmaakprofiel Met opsommingstekens 11 pt"/>
    <w:rsid w:val="00544ED2"/>
    <w:pPr>
      <w:numPr>
        <w:numId w:val="22"/>
      </w:numPr>
    </w:pPr>
  </w:style>
  <w:style w:type="paragraph" w:customStyle="1" w:styleId="StandaardArial">
    <w:name w:val="Standaard + Arial"/>
    <w:basedOn w:val="Standaard"/>
    <w:rsid w:val="00F414A0"/>
    <w:rPr>
      <w:rFonts w:ascii="Arial" w:hAnsi="Arial" w:cs="Arial"/>
    </w:rPr>
  </w:style>
  <w:style w:type="paragraph" w:customStyle="1" w:styleId="Kop30">
    <w:name w:val="Kop3"/>
    <w:basedOn w:val="Kop2"/>
    <w:rsid w:val="0055348E"/>
    <w:pPr>
      <w:keepNext/>
      <w:keepLines/>
      <w:spacing w:before="0" w:line="276" w:lineRule="auto"/>
      <w:jc w:val="both"/>
    </w:pPr>
    <w:rPr>
      <w:rFonts w:ascii="Arial" w:hAnsi="Arial" w:cs="Arial"/>
    </w:rPr>
  </w:style>
  <w:style w:type="paragraph" w:styleId="Kopvaninhoudsopgave">
    <w:name w:val="TOC Heading"/>
    <w:basedOn w:val="Kop1"/>
    <w:next w:val="Standaard"/>
    <w:uiPriority w:val="39"/>
    <w:unhideWhenUsed/>
    <w:rsid w:val="007255ED"/>
    <w:pPr>
      <w:numPr>
        <w:numId w:val="0"/>
      </w:numPr>
      <w:spacing w:before="240" w:after="0" w:line="259" w:lineRule="auto"/>
      <w:outlineLvl w:val="9"/>
    </w:pPr>
    <w:rPr>
      <w:rFonts w:ascii="Calibri Light" w:eastAsia="Times New Roman" w:hAnsi="Calibri Light"/>
      <w:b w:val="0"/>
      <w:bCs w:val="0"/>
      <w:color w:val="2E74B5"/>
      <w:sz w:val="32"/>
      <w:szCs w:val="32"/>
      <w:lang w:eastAsia="nl-NL"/>
    </w:rPr>
  </w:style>
  <w:style w:type="paragraph" w:styleId="Geenafstand">
    <w:name w:val="No Spacing"/>
    <w:uiPriority w:val="1"/>
    <w:qFormat/>
    <w:rsid w:val="00837A72"/>
    <w:pPr>
      <w:jc w:val="both"/>
    </w:pPr>
    <w:rPr>
      <w:rFonts w:ascii="Verdana" w:eastAsia="Times New Roman" w:hAnsi="Verdana"/>
      <w:sz w:val="18"/>
      <w:szCs w:val="22"/>
      <w:lang w:eastAsia="en-US"/>
    </w:rPr>
  </w:style>
  <w:style w:type="paragraph" w:styleId="Voetnoottekst">
    <w:name w:val="footnote text"/>
    <w:basedOn w:val="Standaard"/>
    <w:link w:val="VoetnoottekstChar"/>
    <w:locked/>
    <w:rsid w:val="003F1297"/>
    <w:pPr>
      <w:spacing w:line="240" w:lineRule="auto"/>
      <w:jc w:val="left"/>
    </w:pPr>
    <w:rPr>
      <w:rFonts w:ascii="CG Times" w:hAnsi="CG Times"/>
      <w:sz w:val="20"/>
      <w:szCs w:val="20"/>
      <w:lang w:val="nl" w:eastAsia="nl-NL"/>
    </w:rPr>
  </w:style>
  <w:style w:type="character" w:customStyle="1" w:styleId="VoetnoottekstChar">
    <w:name w:val="Voetnoottekst Char"/>
    <w:basedOn w:val="Standaardalinea-lettertype"/>
    <w:link w:val="Voetnoottekst"/>
    <w:rsid w:val="003F1297"/>
    <w:rPr>
      <w:rFonts w:ascii="CG Times" w:eastAsia="Times New Roman" w:hAnsi="CG Times"/>
      <w:lang w:val="nl"/>
    </w:rPr>
  </w:style>
  <w:style w:type="numbering" w:customStyle="1" w:styleId="OpmaakprofielMeerdereniveausVet">
    <w:name w:val="Opmaakprofiel Meerdere niveaus Vet"/>
    <w:basedOn w:val="Geenlijst"/>
    <w:rsid w:val="00D712B6"/>
    <w:pPr>
      <w:numPr>
        <w:numId w:val="40"/>
      </w:numPr>
    </w:pPr>
  </w:style>
  <w:style w:type="paragraph" w:customStyle="1" w:styleId="Standaardtabel0">
    <w:name w:val="Standaard tabel"/>
    <w:basedOn w:val="Standaard"/>
    <w:rsid w:val="00D712B6"/>
    <w:pPr>
      <w:spacing w:line="240" w:lineRule="auto"/>
      <w:jc w:val="left"/>
    </w:pPr>
    <w:rPr>
      <w:rFonts w:ascii="Tahoma" w:hAnsi="Tahoma"/>
      <w:sz w:val="20"/>
      <w:szCs w:val="24"/>
      <w:lang w:eastAsia="nl-NL"/>
    </w:rPr>
  </w:style>
  <w:style w:type="table" w:customStyle="1" w:styleId="Tabelraster1">
    <w:name w:val="Tabelraster1"/>
    <w:basedOn w:val="Standaardtabel"/>
    <w:next w:val="Tabelraster"/>
    <w:uiPriority w:val="59"/>
    <w:locked/>
    <w:rsid w:val="00304345"/>
    <w:rPr>
      <w:sz w:val="24"/>
      <w:szCs w:val="24"/>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nopgelostemelding">
    <w:name w:val="Unresolved Mention"/>
    <w:basedOn w:val="Standaardalinea-lettertype"/>
    <w:uiPriority w:val="99"/>
    <w:semiHidden/>
    <w:unhideWhenUsed/>
    <w:rsid w:val="007F1C6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78607">
      <w:bodyDiv w:val="1"/>
      <w:marLeft w:val="0"/>
      <w:marRight w:val="0"/>
      <w:marTop w:val="0"/>
      <w:marBottom w:val="0"/>
      <w:divBdr>
        <w:top w:val="none" w:sz="0" w:space="0" w:color="auto"/>
        <w:left w:val="none" w:sz="0" w:space="0" w:color="auto"/>
        <w:bottom w:val="none" w:sz="0" w:space="0" w:color="auto"/>
        <w:right w:val="none" w:sz="0" w:space="0" w:color="auto"/>
      </w:divBdr>
    </w:div>
    <w:div w:id="115485629">
      <w:bodyDiv w:val="1"/>
      <w:marLeft w:val="0"/>
      <w:marRight w:val="0"/>
      <w:marTop w:val="0"/>
      <w:marBottom w:val="0"/>
      <w:divBdr>
        <w:top w:val="none" w:sz="0" w:space="0" w:color="auto"/>
        <w:left w:val="none" w:sz="0" w:space="0" w:color="auto"/>
        <w:bottom w:val="none" w:sz="0" w:space="0" w:color="auto"/>
        <w:right w:val="none" w:sz="0" w:space="0" w:color="auto"/>
      </w:divBdr>
    </w:div>
    <w:div w:id="639699264">
      <w:bodyDiv w:val="1"/>
      <w:marLeft w:val="0"/>
      <w:marRight w:val="0"/>
      <w:marTop w:val="0"/>
      <w:marBottom w:val="0"/>
      <w:divBdr>
        <w:top w:val="none" w:sz="0" w:space="0" w:color="auto"/>
        <w:left w:val="none" w:sz="0" w:space="0" w:color="auto"/>
        <w:bottom w:val="none" w:sz="0" w:space="0" w:color="auto"/>
        <w:right w:val="none" w:sz="0" w:space="0" w:color="auto"/>
      </w:divBdr>
    </w:div>
    <w:div w:id="861163374">
      <w:bodyDiv w:val="1"/>
      <w:marLeft w:val="0"/>
      <w:marRight w:val="0"/>
      <w:marTop w:val="0"/>
      <w:marBottom w:val="0"/>
      <w:divBdr>
        <w:top w:val="none" w:sz="0" w:space="0" w:color="auto"/>
        <w:left w:val="none" w:sz="0" w:space="0" w:color="auto"/>
        <w:bottom w:val="none" w:sz="0" w:space="0" w:color="auto"/>
        <w:right w:val="none" w:sz="0" w:space="0" w:color="auto"/>
      </w:divBdr>
    </w:div>
    <w:div w:id="1197159151">
      <w:bodyDiv w:val="1"/>
      <w:marLeft w:val="0"/>
      <w:marRight w:val="0"/>
      <w:marTop w:val="0"/>
      <w:marBottom w:val="0"/>
      <w:divBdr>
        <w:top w:val="none" w:sz="0" w:space="0" w:color="auto"/>
        <w:left w:val="none" w:sz="0" w:space="0" w:color="auto"/>
        <w:bottom w:val="none" w:sz="0" w:space="0" w:color="auto"/>
        <w:right w:val="none" w:sz="0" w:space="0" w:color="auto"/>
      </w:divBdr>
    </w:div>
    <w:div w:id="1431776411">
      <w:bodyDiv w:val="1"/>
      <w:marLeft w:val="0"/>
      <w:marRight w:val="0"/>
      <w:marTop w:val="0"/>
      <w:marBottom w:val="0"/>
      <w:divBdr>
        <w:top w:val="none" w:sz="0" w:space="0" w:color="auto"/>
        <w:left w:val="none" w:sz="0" w:space="0" w:color="auto"/>
        <w:bottom w:val="none" w:sz="0" w:space="0" w:color="auto"/>
        <w:right w:val="none" w:sz="0" w:space="0" w:color="auto"/>
      </w:divBdr>
    </w:div>
    <w:div w:id="1435859291">
      <w:bodyDiv w:val="1"/>
      <w:marLeft w:val="0"/>
      <w:marRight w:val="0"/>
      <w:marTop w:val="0"/>
      <w:marBottom w:val="0"/>
      <w:divBdr>
        <w:top w:val="none" w:sz="0" w:space="0" w:color="auto"/>
        <w:left w:val="none" w:sz="0" w:space="0" w:color="auto"/>
        <w:bottom w:val="none" w:sz="0" w:space="0" w:color="auto"/>
        <w:right w:val="none" w:sz="0" w:space="0" w:color="auto"/>
      </w:divBdr>
    </w:div>
    <w:div w:id="1618826697">
      <w:bodyDiv w:val="1"/>
      <w:marLeft w:val="0"/>
      <w:marRight w:val="0"/>
      <w:marTop w:val="0"/>
      <w:marBottom w:val="0"/>
      <w:divBdr>
        <w:top w:val="none" w:sz="0" w:space="0" w:color="auto"/>
        <w:left w:val="none" w:sz="0" w:space="0" w:color="auto"/>
        <w:bottom w:val="none" w:sz="0" w:space="0" w:color="auto"/>
        <w:right w:val="none" w:sz="0" w:space="0" w:color="auto"/>
      </w:divBdr>
    </w:div>
    <w:div w:id="1747997171">
      <w:bodyDiv w:val="1"/>
      <w:marLeft w:val="0"/>
      <w:marRight w:val="0"/>
      <w:marTop w:val="0"/>
      <w:marBottom w:val="0"/>
      <w:divBdr>
        <w:top w:val="none" w:sz="0" w:space="0" w:color="auto"/>
        <w:left w:val="none" w:sz="0" w:space="0" w:color="auto"/>
        <w:bottom w:val="none" w:sz="0" w:space="0" w:color="auto"/>
        <w:right w:val="none" w:sz="0" w:space="0" w:color="auto"/>
      </w:divBdr>
    </w:div>
    <w:div w:id="1865244714">
      <w:bodyDiv w:val="1"/>
      <w:marLeft w:val="0"/>
      <w:marRight w:val="0"/>
      <w:marTop w:val="0"/>
      <w:marBottom w:val="0"/>
      <w:divBdr>
        <w:top w:val="none" w:sz="0" w:space="0" w:color="auto"/>
        <w:left w:val="none" w:sz="0" w:space="0" w:color="auto"/>
        <w:bottom w:val="none" w:sz="0" w:space="0" w:color="auto"/>
        <w:right w:val="none" w:sz="0" w:space="0" w:color="auto"/>
      </w:divBdr>
    </w:div>
    <w:div w:id="1900094529">
      <w:bodyDiv w:val="1"/>
      <w:marLeft w:val="0"/>
      <w:marRight w:val="0"/>
      <w:marTop w:val="0"/>
      <w:marBottom w:val="0"/>
      <w:divBdr>
        <w:top w:val="none" w:sz="0" w:space="0" w:color="auto"/>
        <w:left w:val="none" w:sz="0" w:space="0" w:color="auto"/>
        <w:bottom w:val="none" w:sz="0" w:space="0" w:color="auto"/>
        <w:right w:val="none" w:sz="0" w:space="0" w:color="auto"/>
      </w:divBdr>
    </w:div>
    <w:div w:id="204243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co2emissiefactoren.nl" TargetMode="External"/><Relationship Id="rId18" Type="http://schemas.openxmlformats.org/officeDocument/2006/relationships/hyperlink" Target="mailto:info@dunnewindgroep.nl"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dunnewindgroep.nl" TargetMode="External"/><Relationship Id="rId17" Type="http://schemas.openxmlformats.org/officeDocument/2006/relationships/hyperlink" Target="http://www.co2emissiefactoren.nl" TargetMode="External"/><Relationship Id="rId2" Type="http://schemas.openxmlformats.org/officeDocument/2006/relationships/numbering" Target="numbering.xml"/><Relationship Id="rId16" Type="http://schemas.openxmlformats.org/officeDocument/2006/relationships/hyperlink" Target="http://www.co2emissiefactoren.nl"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chart" Target="charts/chart1.xml"/><Relationship Id="rId10" Type="http://schemas.openxmlformats.org/officeDocument/2006/relationships/footer" Target="footer1.xml"/><Relationship Id="rId19" Type="http://schemas.openxmlformats.org/officeDocument/2006/relationships/hyperlink" Target="mailto:info@dunnewindgroep.nl"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4.png"/><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ebruiker\Documents\Aangepaste%20Office-sjablonen\NONAK%20Layout.dotm"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000" b="1" i="0" u="none" strike="noStrike" baseline="0">
                <a:solidFill>
                  <a:srgbClr val="000000"/>
                </a:solidFill>
                <a:latin typeface="Tahoma"/>
                <a:ea typeface="Tahoma"/>
                <a:cs typeface="Tahoma"/>
              </a:defRPr>
            </a:pPr>
            <a:r>
              <a:rPr lang="nl-NL"/>
              <a:t>Uitstoot per bedrijf en scope jaar 2024</a:t>
            </a:r>
          </a:p>
        </c:rich>
      </c:tx>
      <c:layout>
        <c:manualLayout>
          <c:xMode val="edge"/>
          <c:yMode val="edge"/>
          <c:x val="0.27507151079799236"/>
          <c:y val="3.4383954154727794E-2"/>
        </c:manualLayout>
      </c:layout>
      <c:overlay val="0"/>
      <c:spPr>
        <a:noFill/>
        <a:ln w="25400">
          <a:noFill/>
        </a:ln>
      </c:spPr>
    </c:title>
    <c:autoTitleDeleted val="0"/>
    <c:plotArea>
      <c:layout>
        <c:manualLayout>
          <c:layoutTarget val="inner"/>
          <c:xMode val="edge"/>
          <c:yMode val="edge"/>
          <c:x val="6.8767908309455589E-2"/>
          <c:y val="0.18051601186986796"/>
          <c:w val="0.91117478510028649"/>
          <c:h val="0.56160537026181145"/>
        </c:manualLayout>
      </c:layout>
      <c:barChart>
        <c:barDir val="col"/>
        <c:grouping val="stacked"/>
        <c:varyColors val="0"/>
        <c:ser>
          <c:idx val="0"/>
          <c:order val="0"/>
          <c:tx>
            <c:strRef>
              <c:f>'Staafdiagram half 2024'!$C$3</c:f>
              <c:strCache>
                <c:ptCount val="1"/>
                <c:pt idx="0">
                  <c:v>Scope 1</c:v>
                </c:pt>
              </c:strCache>
            </c:strRef>
          </c:tx>
          <c:spPr>
            <a:solidFill>
              <a:srgbClr val="9999FF"/>
            </a:solidFill>
            <a:ln w="12700">
              <a:solidFill>
                <a:srgbClr val="000000"/>
              </a:solidFill>
              <a:prstDash val="solid"/>
            </a:ln>
          </c:spPr>
          <c:invertIfNegative val="0"/>
          <c:cat>
            <c:strRef>
              <c:f>'Staafdiagram half 2024'!$B$4:$B$7</c:f>
              <c:strCache>
                <c:ptCount val="4"/>
                <c:pt idx="0">
                  <c:v>DGS</c:v>
                </c:pt>
                <c:pt idx="1">
                  <c:v>NONAK</c:v>
                </c:pt>
                <c:pt idx="2">
                  <c:v>DéGé</c:v>
                </c:pt>
                <c:pt idx="3">
                  <c:v>Holding totaal</c:v>
                </c:pt>
              </c:strCache>
            </c:strRef>
          </c:cat>
          <c:val>
            <c:numRef>
              <c:f>'Staafdiagram half 2024'!$C$4:$C$7</c:f>
              <c:numCache>
                <c:formatCode>#,##0</c:formatCode>
                <c:ptCount val="4"/>
                <c:pt idx="0">
                  <c:v>148.485771</c:v>
                </c:pt>
                <c:pt idx="1">
                  <c:v>282.08487945000002</c:v>
                </c:pt>
                <c:pt idx="2">
                  <c:v>1030.315748</c:v>
                </c:pt>
                <c:pt idx="3">
                  <c:v>1473.7046487699999</c:v>
                </c:pt>
              </c:numCache>
            </c:numRef>
          </c:val>
          <c:extLst>
            <c:ext xmlns:c16="http://schemas.microsoft.com/office/drawing/2014/chart" uri="{C3380CC4-5D6E-409C-BE32-E72D297353CC}">
              <c16:uniqueId val="{00000000-2E11-4FF9-A9C7-F29CDDA324FF}"/>
            </c:ext>
          </c:extLst>
        </c:ser>
        <c:ser>
          <c:idx val="1"/>
          <c:order val="1"/>
          <c:tx>
            <c:strRef>
              <c:f>'Staafdiagram half 2024'!$D$3</c:f>
              <c:strCache>
                <c:ptCount val="1"/>
                <c:pt idx="0">
                  <c:v>Scope 2</c:v>
                </c:pt>
              </c:strCache>
            </c:strRef>
          </c:tx>
          <c:spPr>
            <a:solidFill>
              <a:srgbClr val="993366"/>
            </a:solidFill>
            <a:ln w="12700">
              <a:solidFill>
                <a:srgbClr val="000000"/>
              </a:solidFill>
              <a:prstDash val="solid"/>
            </a:ln>
          </c:spPr>
          <c:invertIfNegative val="0"/>
          <c:cat>
            <c:strRef>
              <c:f>'Staafdiagram half 2024'!$B$4:$B$7</c:f>
              <c:strCache>
                <c:ptCount val="4"/>
                <c:pt idx="0">
                  <c:v>DGS</c:v>
                </c:pt>
                <c:pt idx="1">
                  <c:v>NONAK</c:v>
                </c:pt>
                <c:pt idx="2">
                  <c:v>DéGé</c:v>
                </c:pt>
                <c:pt idx="3">
                  <c:v>Holding totaal</c:v>
                </c:pt>
              </c:strCache>
            </c:strRef>
          </c:cat>
          <c:val>
            <c:numRef>
              <c:f>'Staafdiagram half 2024'!$D$4:$D$7</c:f>
              <c:numCache>
                <c:formatCode>#,##0</c:formatCode>
                <c:ptCount val="4"/>
                <c:pt idx="0">
                  <c:v>0</c:v>
                </c:pt>
                <c:pt idx="1">
                  <c:v>0</c:v>
                </c:pt>
                <c:pt idx="2">
                  <c:v>0</c:v>
                </c:pt>
                <c:pt idx="3">
                  <c:v>0</c:v>
                </c:pt>
              </c:numCache>
            </c:numRef>
          </c:val>
          <c:extLst>
            <c:ext xmlns:c16="http://schemas.microsoft.com/office/drawing/2014/chart" uri="{C3380CC4-5D6E-409C-BE32-E72D297353CC}">
              <c16:uniqueId val="{00000001-2E11-4FF9-A9C7-F29CDDA324FF}"/>
            </c:ext>
          </c:extLst>
        </c:ser>
        <c:dLbls>
          <c:showLegendKey val="0"/>
          <c:showVal val="0"/>
          <c:showCatName val="0"/>
          <c:showSerName val="0"/>
          <c:showPercent val="0"/>
          <c:showBubbleSize val="0"/>
        </c:dLbls>
        <c:gapWidth val="150"/>
        <c:overlap val="100"/>
        <c:axId val="345472384"/>
        <c:axId val="345472776"/>
      </c:barChart>
      <c:catAx>
        <c:axId val="345472384"/>
        <c:scaling>
          <c:orientation val="minMax"/>
        </c:scaling>
        <c:delete val="0"/>
        <c:axPos val="b"/>
        <c:numFmt formatCode="General"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ahoma"/>
                <a:ea typeface="Tahoma"/>
                <a:cs typeface="Tahoma"/>
              </a:defRPr>
            </a:pPr>
            <a:endParaRPr lang="nl-NL"/>
          </a:p>
        </c:txPr>
        <c:crossAx val="345472776"/>
        <c:crosses val="autoZero"/>
        <c:auto val="1"/>
        <c:lblAlgn val="ctr"/>
        <c:lblOffset val="100"/>
        <c:tickLblSkip val="1"/>
        <c:tickMarkSkip val="1"/>
        <c:noMultiLvlLbl val="0"/>
      </c:catAx>
      <c:valAx>
        <c:axId val="345472776"/>
        <c:scaling>
          <c:orientation val="minMax"/>
        </c:scaling>
        <c:delete val="0"/>
        <c:axPos val="l"/>
        <c:majorGridlines>
          <c:spPr>
            <a:ln w="3175">
              <a:solidFill>
                <a:srgbClr val="000000"/>
              </a:solidFill>
              <a:prstDash val="solid"/>
            </a:ln>
          </c:spPr>
        </c:majorGridlines>
        <c:numFmt formatCode="#,##0" sourceLinked="1"/>
        <c:majorTickMark val="out"/>
        <c:minorTickMark val="none"/>
        <c:tickLblPos val="nextTo"/>
        <c:spPr>
          <a:ln w="3175">
            <a:solidFill>
              <a:srgbClr val="000000"/>
            </a:solidFill>
            <a:prstDash val="solid"/>
          </a:ln>
        </c:spPr>
        <c:txPr>
          <a:bodyPr rot="0" vert="horz"/>
          <a:lstStyle/>
          <a:p>
            <a:pPr>
              <a:defRPr sz="1000" b="0" i="0" u="none" strike="noStrike" baseline="0">
                <a:solidFill>
                  <a:srgbClr val="000000"/>
                </a:solidFill>
                <a:latin typeface="Tahoma"/>
                <a:ea typeface="Tahoma"/>
                <a:cs typeface="Tahoma"/>
              </a:defRPr>
            </a:pPr>
            <a:endParaRPr lang="nl-NL"/>
          </a:p>
        </c:txPr>
        <c:crossAx val="345472384"/>
        <c:crosses val="autoZero"/>
        <c:crossBetween val="between"/>
      </c:valAx>
      <c:spPr>
        <a:solidFill>
          <a:srgbClr val="C0C0C0"/>
        </a:solidFill>
        <a:ln w="12700">
          <a:solidFill>
            <a:srgbClr val="808080"/>
          </a:solidFill>
          <a:prstDash val="solid"/>
        </a:ln>
      </c:spPr>
    </c:plotArea>
    <c:legend>
      <c:legendPos val="r"/>
      <c:layout>
        <c:manualLayout>
          <c:xMode val="edge"/>
          <c:yMode val="edge"/>
          <c:x val="0.44403665331307274"/>
          <c:y val="0.91117598838827085"/>
          <c:w val="0.20366975180733993"/>
          <c:h val="6.8767908309455561E-2"/>
        </c:manualLayout>
      </c:layout>
      <c:overlay val="0"/>
      <c:spPr>
        <a:solidFill>
          <a:srgbClr val="FFFFFF"/>
        </a:solidFill>
        <a:ln w="3175">
          <a:solidFill>
            <a:srgbClr val="000000"/>
          </a:solidFill>
          <a:prstDash val="solid"/>
        </a:ln>
      </c:spPr>
      <c:txPr>
        <a:bodyPr/>
        <a:lstStyle/>
        <a:p>
          <a:pPr>
            <a:defRPr sz="920" b="0" i="0" u="none" strike="noStrike" baseline="0">
              <a:solidFill>
                <a:srgbClr val="000000"/>
              </a:solidFill>
              <a:latin typeface="Tahoma"/>
              <a:ea typeface="Tahoma"/>
              <a:cs typeface="Tahoma"/>
            </a:defRPr>
          </a:pPr>
          <a:endParaRPr lang="nl-NL"/>
        </a:p>
      </c:txPr>
    </c:legend>
    <c:plotVisOnly val="1"/>
    <c:dispBlanksAs val="gap"/>
    <c:showDLblsOverMax val="0"/>
  </c:chart>
  <c:spPr>
    <a:solidFill>
      <a:srgbClr val="FFFFFF"/>
    </a:solidFill>
    <a:ln w="3175">
      <a:solidFill>
        <a:srgbClr val="000000"/>
      </a:solidFill>
      <a:prstDash val="solid"/>
    </a:ln>
  </c:spPr>
  <c:txPr>
    <a:bodyPr/>
    <a:lstStyle/>
    <a:p>
      <a:pPr>
        <a:defRPr sz="1000" b="0" i="0" u="none" strike="noStrike" baseline="0">
          <a:solidFill>
            <a:srgbClr val="000000"/>
          </a:solidFill>
          <a:latin typeface="Tahoma"/>
          <a:ea typeface="Tahoma"/>
          <a:cs typeface="Tahoma"/>
        </a:defRPr>
      </a:pPr>
      <a:endParaRPr lang="nl-NL"/>
    </a:p>
  </c:txPr>
  <c:externalData r:id="rId1">
    <c:autoUpdate val="0"/>
  </c:externalData>
</c:chartSpac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FF7DB5-AD6A-4773-8539-1377D80D1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NONAK Layout</Template>
  <TotalTime>23</TotalTime>
  <Pages>13</Pages>
  <Words>3001</Words>
  <Characters>16510</Characters>
  <Application>Microsoft Office Word</Application>
  <DocSecurity>0</DocSecurity>
  <Lines>137</Lines>
  <Paragraphs>38</Paragraphs>
  <ScaleCrop>false</ScaleCrop>
  <HeadingPairs>
    <vt:vector size="2" baseType="variant">
      <vt:variant>
        <vt:lpstr>Titel</vt:lpstr>
      </vt:variant>
      <vt:variant>
        <vt:i4>1</vt:i4>
      </vt:variant>
    </vt:vector>
  </HeadingPairs>
  <TitlesOfParts>
    <vt:vector size="1" baseType="lpstr">
      <vt:lpstr/>
    </vt:vector>
  </TitlesOfParts>
  <Company>Roelofs</Company>
  <LinksUpToDate>false</LinksUpToDate>
  <CharactersWithSpaces>19473</CharactersWithSpaces>
  <SharedDoc>false</SharedDoc>
  <HLinks>
    <vt:vector size="48" baseType="variant">
      <vt:variant>
        <vt:i4>1900594</vt:i4>
      </vt:variant>
      <vt:variant>
        <vt:i4>89</vt:i4>
      </vt:variant>
      <vt:variant>
        <vt:i4>0</vt:i4>
      </vt:variant>
      <vt:variant>
        <vt:i4>5</vt:i4>
      </vt:variant>
      <vt:variant>
        <vt:lpwstr/>
      </vt:variant>
      <vt:variant>
        <vt:lpwstr>_Toc375138745</vt:lpwstr>
      </vt:variant>
      <vt:variant>
        <vt:i4>1900594</vt:i4>
      </vt:variant>
      <vt:variant>
        <vt:i4>83</vt:i4>
      </vt:variant>
      <vt:variant>
        <vt:i4>0</vt:i4>
      </vt:variant>
      <vt:variant>
        <vt:i4>5</vt:i4>
      </vt:variant>
      <vt:variant>
        <vt:lpwstr/>
      </vt:variant>
      <vt:variant>
        <vt:lpwstr>_Toc375138744</vt:lpwstr>
      </vt:variant>
      <vt:variant>
        <vt:i4>1900594</vt:i4>
      </vt:variant>
      <vt:variant>
        <vt:i4>77</vt:i4>
      </vt:variant>
      <vt:variant>
        <vt:i4>0</vt:i4>
      </vt:variant>
      <vt:variant>
        <vt:i4>5</vt:i4>
      </vt:variant>
      <vt:variant>
        <vt:lpwstr/>
      </vt:variant>
      <vt:variant>
        <vt:lpwstr>_Toc375138743</vt:lpwstr>
      </vt:variant>
      <vt:variant>
        <vt:i4>1900594</vt:i4>
      </vt:variant>
      <vt:variant>
        <vt:i4>71</vt:i4>
      </vt:variant>
      <vt:variant>
        <vt:i4>0</vt:i4>
      </vt:variant>
      <vt:variant>
        <vt:i4>5</vt:i4>
      </vt:variant>
      <vt:variant>
        <vt:lpwstr/>
      </vt:variant>
      <vt:variant>
        <vt:lpwstr>_Toc375138742</vt:lpwstr>
      </vt:variant>
      <vt:variant>
        <vt:i4>1900594</vt:i4>
      </vt:variant>
      <vt:variant>
        <vt:i4>65</vt:i4>
      </vt:variant>
      <vt:variant>
        <vt:i4>0</vt:i4>
      </vt:variant>
      <vt:variant>
        <vt:i4>5</vt:i4>
      </vt:variant>
      <vt:variant>
        <vt:lpwstr/>
      </vt:variant>
      <vt:variant>
        <vt:lpwstr>_Toc375138741</vt:lpwstr>
      </vt:variant>
      <vt:variant>
        <vt:i4>1900594</vt:i4>
      </vt:variant>
      <vt:variant>
        <vt:i4>59</vt:i4>
      </vt:variant>
      <vt:variant>
        <vt:i4>0</vt:i4>
      </vt:variant>
      <vt:variant>
        <vt:i4>5</vt:i4>
      </vt:variant>
      <vt:variant>
        <vt:lpwstr/>
      </vt:variant>
      <vt:variant>
        <vt:lpwstr>_Toc375138740</vt:lpwstr>
      </vt:variant>
      <vt:variant>
        <vt:i4>1703986</vt:i4>
      </vt:variant>
      <vt:variant>
        <vt:i4>53</vt:i4>
      </vt:variant>
      <vt:variant>
        <vt:i4>0</vt:i4>
      </vt:variant>
      <vt:variant>
        <vt:i4>5</vt:i4>
      </vt:variant>
      <vt:variant>
        <vt:lpwstr/>
      </vt:variant>
      <vt:variant>
        <vt:lpwstr>_Toc375138739</vt:lpwstr>
      </vt:variant>
      <vt:variant>
        <vt:i4>1703986</vt:i4>
      </vt:variant>
      <vt:variant>
        <vt:i4>47</vt:i4>
      </vt:variant>
      <vt:variant>
        <vt:i4>0</vt:i4>
      </vt:variant>
      <vt:variant>
        <vt:i4>5</vt:i4>
      </vt:variant>
      <vt:variant>
        <vt:lpwstr/>
      </vt:variant>
      <vt:variant>
        <vt:lpwstr>_Toc375138738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SWZ Consulting</dc:creator>
  <cp:lastModifiedBy>Sieger-Willem</cp:lastModifiedBy>
  <cp:revision>4</cp:revision>
  <cp:lastPrinted>2024-02-09T07:28:00Z</cp:lastPrinted>
  <dcterms:created xsi:type="dcterms:W3CDTF">2025-02-19T10:13:00Z</dcterms:created>
  <dcterms:modified xsi:type="dcterms:W3CDTF">2025-02-19T11:15:00Z</dcterms:modified>
</cp:coreProperties>
</file>